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419" w:rsidRDefault="00846419" w:rsidP="00846419">
      <w:pPr>
        <w:jc w:val="center"/>
        <w:rPr>
          <w:sz w:val="28"/>
          <w:szCs w:val="20"/>
        </w:rPr>
      </w:pPr>
      <w:r>
        <w:rPr>
          <w:sz w:val="28"/>
          <w:szCs w:val="20"/>
        </w:rPr>
        <w:t>20</w:t>
      </w:r>
      <w:r w:rsidRPr="00846419">
        <w:rPr>
          <w:sz w:val="28"/>
          <w:szCs w:val="20"/>
          <w:vertAlign w:val="superscript"/>
        </w:rPr>
        <w:t>th</w:t>
      </w:r>
      <w:r>
        <w:rPr>
          <w:sz w:val="28"/>
          <w:szCs w:val="20"/>
        </w:rPr>
        <w:t xml:space="preserve"> Century British Literature</w:t>
      </w:r>
    </w:p>
    <w:p w:rsidR="00846419" w:rsidRPr="000A40C2" w:rsidRDefault="00846419" w:rsidP="00846419">
      <w:pPr>
        <w:jc w:val="center"/>
        <w:rPr>
          <w:sz w:val="28"/>
          <w:szCs w:val="20"/>
        </w:rPr>
      </w:pPr>
      <w:r>
        <w:rPr>
          <w:sz w:val="28"/>
          <w:szCs w:val="20"/>
        </w:rPr>
        <w:t>Sample Test</w:t>
      </w:r>
    </w:p>
    <w:p w:rsidR="00846419" w:rsidRPr="000A40C2" w:rsidRDefault="00846419" w:rsidP="00846419">
      <w:pPr>
        <w:rPr>
          <w:sz w:val="20"/>
          <w:szCs w:val="20"/>
        </w:rPr>
      </w:pPr>
    </w:p>
    <w:p w:rsidR="00846419" w:rsidRDefault="00846419" w:rsidP="00846419">
      <w:pPr>
        <w:rPr>
          <w:sz w:val="20"/>
          <w:szCs w:val="20"/>
        </w:rPr>
        <w:sectPr w:rsidR="00846419" w:rsidSect="00846419">
          <w:pgSz w:w="11907" w:h="16840" w:code="9"/>
          <w:pgMar w:top="907" w:right="1134" w:bottom="907" w:left="1134" w:header="720" w:footer="720" w:gutter="0"/>
          <w:cols w:sep="1" w:space="567"/>
          <w:docGrid w:linePitch="360"/>
        </w:sectPr>
      </w:pPr>
    </w:p>
    <w:p w:rsidR="00846419" w:rsidRDefault="00846419" w:rsidP="00846419">
      <w:pPr>
        <w:rPr>
          <w:b/>
          <w:sz w:val="20"/>
        </w:rPr>
      </w:pPr>
      <w:r w:rsidRPr="000A40C2">
        <w:rPr>
          <w:b/>
          <w:sz w:val="20"/>
          <w:szCs w:val="20"/>
        </w:rPr>
        <w:lastRenderedPageBreak/>
        <w:t>1. What work begins “</w:t>
      </w:r>
      <w:r w:rsidRPr="000A40C2">
        <w:rPr>
          <w:b/>
          <w:sz w:val="20"/>
        </w:rPr>
        <w:t>I have met them at close of day</w:t>
      </w:r>
      <w:r w:rsidRPr="000A40C2">
        <w:rPr>
          <w:b/>
          <w:sz w:val="20"/>
        </w:rPr>
        <w:br/>
        <w:t>Coming with vivid faces”?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 xml:space="preserve">a. </w:t>
      </w:r>
      <w:r w:rsidRPr="000A40C2">
        <w:rPr>
          <w:i/>
          <w:sz w:val="20"/>
          <w:szCs w:val="20"/>
        </w:rPr>
        <w:t>Waiting for Godot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 xml:space="preserve">b. </w:t>
      </w:r>
      <w:r w:rsidRPr="000A40C2">
        <w:rPr>
          <w:i/>
          <w:sz w:val="20"/>
          <w:szCs w:val="20"/>
        </w:rPr>
        <w:t>Ulysses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c. ‘Easter 1916’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d. ‘Annus Mirabilis’</w:t>
      </w:r>
    </w:p>
    <w:p w:rsidR="00846419" w:rsidRPr="000A40C2" w:rsidRDefault="00846419" w:rsidP="00846419">
      <w:pPr>
        <w:rPr>
          <w:sz w:val="20"/>
          <w:szCs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  <w:szCs w:val="20"/>
        </w:rPr>
        <w:t>2. Who wrote this: “</w:t>
      </w:r>
      <w:r w:rsidRPr="000A40C2">
        <w:rPr>
          <w:b/>
          <w:sz w:val="20"/>
        </w:rPr>
        <w:t>Too long a sacrifice / Can make a stone of the heart.”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a. Philip Larkin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b. James Joyce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c. W. B. Yeats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d. Seamus Heaney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 xml:space="preserve">3. What is Leopold Bloom doing when we first encounter him in </w:t>
      </w:r>
      <w:r w:rsidRPr="000A40C2">
        <w:rPr>
          <w:b/>
          <w:i/>
          <w:sz w:val="20"/>
        </w:rPr>
        <w:t>Ulysses</w:t>
      </w:r>
      <w:r w:rsidRPr="000A40C2"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 xml:space="preserve">a. </w:t>
      </w:r>
      <w:r>
        <w:rPr>
          <w:sz w:val="20"/>
        </w:rPr>
        <w:t>t</w:t>
      </w:r>
      <w:r w:rsidRPr="000A40C2">
        <w:rPr>
          <w:sz w:val="20"/>
        </w:rPr>
        <w:t>aking his evening stroll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 xml:space="preserve">b. </w:t>
      </w:r>
      <w:r>
        <w:rPr>
          <w:sz w:val="20"/>
        </w:rPr>
        <w:t>m</w:t>
      </w:r>
      <w:r w:rsidRPr="000A40C2">
        <w:rPr>
          <w:sz w:val="20"/>
        </w:rPr>
        <w:t>aking breakfast for his wife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having his afternoon tea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talking to his dog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 xml:space="preserve">4. Who is Haines in chapter 1 of </w:t>
      </w:r>
      <w:r w:rsidRPr="000A40C2">
        <w:rPr>
          <w:b/>
          <w:i/>
          <w:sz w:val="20"/>
        </w:rPr>
        <w:t>Ulysses</w:t>
      </w:r>
      <w:r w:rsidRPr="000A40C2"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the Irish milk woman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an English scholar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a Scottish marksman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a Welsh philosopher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 xml:space="preserve">5. Who wrote </w:t>
      </w:r>
      <w:r w:rsidRPr="000A40C2">
        <w:rPr>
          <w:b/>
          <w:i/>
          <w:sz w:val="20"/>
        </w:rPr>
        <w:t>Homage to Catalonia</w:t>
      </w:r>
      <w:r w:rsidRPr="000A40C2"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Yeats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Orwell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Heaney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Beckett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>6. Who was born in India?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Yeats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Orwell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Heaney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Beckett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 xml:space="preserve">7. Who wrote </w:t>
      </w:r>
      <w:r w:rsidRPr="000A40C2">
        <w:rPr>
          <w:b/>
          <w:i/>
          <w:sz w:val="20"/>
        </w:rPr>
        <w:t>Happy Days</w:t>
      </w:r>
      <w:r w:rsidRPr="000A40C2"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Yeats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Orwell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Heaney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Beckett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>
        <w:rPr>
          <w:b/>
          <w:sz w:val="20"/>
        </w:rPr>
        <w:br w:type="column"/>
      </w:r>
      <w:r w:rsidRPr="000A40C2">
        <w:rPr>
          <w:b/>
          <w:sz w:val="20"/>
        </w:rPr>
        <w:lastRenderedPageBreak/>
        <w:t xml:space="preserve">8. What happens to Pozzo in the second act of </w:t>
      </w:r>
      <w:r w:rsidRPr="000A40C2">
        <w:rPr>
          <w:b/>
          <w:i/>
          <w:sz w:val="20"/>
        </w:rPr>
        <w:t>Waiting for Godot</w:t>
      </w:r>
      <w:r w:rsidRPr="000A40C2"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he is hanged from a tree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he goes deaf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he goes blind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he is beaten by Godot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 xml:space="preserve">9. When we first meet Lucky in </w:t>
      </w:r>
      <w:r w:rsidRPr="000A40C2">
        <w:rPr>
          <w:b/>
          <w:i/>
          <w:sz w:val="20"/>
        </w:rPr>
        <w:t>Waiting for Godot</w:t>
      </w:r>
      <w:r w:rsidRPr="000A40C2">
        <w:rPr>
          <w:b/>
          <w:sz w:val="20"/>
        </w:rPr>
        <w:t xml:space="preserve"> he is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eating his breakfast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carrying Pozzo’s case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singing an aria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engaged in philosophical debate</w:t>
      </w: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b/>
          <w:sz w:val="20"/>
        </w:rPr>
      </w:pPr>
      <w:r w:rsidRPr="000A40C2">
        <w:rPr>
          <w:b/>
          <w:sz w:val="20"/>
        </w:rPr>
        <w:t>10. In ‘Church Going’ Philip Larkin portrays himself as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a member of the Church of England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against the Conservative Party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an atheist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a Buddhist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11. In ‘Mr Bleaney’ Philip Larkin tell</w:t>
      </w:r>
      <w:r>
        <w:rPr>
          <w:b/>
          <w:sz w:val="20"/>
        </w:rPr>
        <w:t>s</w:t>
      </w:r>
      <w:r w:rsidRPr="00C33C12">
        <w:rPr>
          <w:b/>
          <w:sz w:val="20"/>
        </w:rPr>
        <w:t xml:space="preserve"> us about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 xml:space="preserve">a. </w:t>
      </w:r>
      <w:r>
        <w:rPr>
          <w:sz w:val="20"/>
        </w:rPr>
        <w:t>a</w:t>
      </w:r>
      <w:r w:rsidRPr="000A40C2">
        <w:rPr>
          <w:sz w:val="20"/>
        </w:rPr>
        <w:t xml:space="preserve"> pleasant evening spent in Bleaney’s company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how hard it is to work for Bleaney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Bleaney’s habits as a tenant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how Bleaney was as a teacher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12. Philip Larkin’s poem ‘The Explosion’ is about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9/11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an IRA bomb in London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a mining disaster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a gas blow-out in a council house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 xml:space="preserve">13. Which </w:t>
      </w:r>
      <w:r>
        <w:rPr>
          <w:b/>
          <w:sz w:val="20"/>
        </w:rPr>
        <w:t>work</w:t>
      </w:r>
      <w:r w:rsidRPr="00C33C12">
        <w:rPr>
          <w:b/>
          <w:sz w:val="20"/>
        </w:rPr>
        <w:t xml:space="preserve"> describes Irish art as ‘the cracked looking glass of a servant’?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 xml:space="preserve">a. </w:t>
      </w:r>
      <w:r w:rsidRPr="000A40C2">
        <w:rPr>
          <w:i/>
          <w:sz w:val="20"/>
          <w:szCs w:val="20"/>
        </w:rPr>
        <w:t>Waiting for Godot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 xml:space="preserve">b. </w:t>
      </w:r>
      <w:r w:rsidRPr="000A40C2">
        <w:rPr>
          <w:i/>
          <w:sz w:val="20"/>
          <w:szCs w:val="20"/>
        </w:rPr>
        <w:t>Ulysses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c. ‘Easter 1916’</w:t>
      </w:r>
    </w:p>
    <w:p w:rsidR="00846419" w:rsidRPr="000A40C2" w:rsidRDefault="00846419" w:rsidP="00846419">
      <w:pPr>
        <w:rPr>
          <w:sz w:val="20"/>
          <w:szCs w:val="20"/>
        </w:rPr>
      </w:pPr>
      <w:r w:rsidRPr="000A40C2">
        <w:rPr>
          <w:sz w:val="20"/>
          <w:szCs w:val="20"/>
        </w:rPr>
        <w:t>d. ‘Annus Mirabilis’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 xml:space="preserve">14. </w:t>
      </w:r>
      <w:r w:rsidRPr="00C33C12">
        <w:rPr>
          <w:b/>
          <w:i/>
          <w:sz w:val="20"/>
        </w:rPr>
        <w:t xml:space="preserve">Animal Farm </w:t>
      </w:r>
      <w:r w:rsidRPr="00C33C12">
        <w:rPr>
          <w:b/>
          <w:sz w:val="20"/>
        </w:rPr>
        <w:t>was published in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1935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1945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1955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1965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15. Thom Gunn’s dates are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</w:t>
      </w:r>
      <w:r>
        <w:rPr>
          <w:sz w:val="20"/>
        </w:rPr>
        <w:t xml:space="preserve"> 1895-</w:t>
      </w:r>
      <w:r w:rsidRPr="000A40C2">
        <w:rPr>
          <w:sz w:val="20"/>
        </w:rPr>
        <w:t>1942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1955-2001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1968-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1929-2004</w:t>
      </w:r>
    </w:p>
    <w:p w:rsidR="00846419" w:rsidRPr="00C33C12" w:rsidRDefault="00846419" w:rsidP="00846419">
      <w:pPr>
        <w:rPr>
          <w:b/>
          <w:sz w:val="20"/>
        </w:rPr>
      </w:pPr>
      <w:r>
        <w:rPr>
          <w:sz w:val="20"/>
        </w:rPr>
        <w:br w:type="column"/>
      </w:r>
      <w:r w:rsidRPr="00C33C12">
        <w:rPr>
          <w:b/>
          <w:sz w:val="20"/>
        </w:rPr>
        <w:lastRenderedPageBreak/>
        <w:t>16. James Joyce’s dates are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1882-1941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1911-1955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1922-1971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1934-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17. Who wrote th</w:t>
      </w:r>
      <w:r>
        <w:rPr>
          <w:b/>
          <w:sz w:val="20"/>
        </w:rPr>
        <w:t>is</w:t>
      </w:r>
      <w:r w:rsidRPr="00C33C12">
        <w:rPr>
          <w:b/>
          <w:sz w:val="20"/>
        </w:rPr>
        <w:t>: “</w:t>
      </w:r>
      <w:r w:rsidRPr="00C33C12">
        <w:rPr>
          <w:rFonts w:cs="Arial"/>
          <w:b/>
          <w:color w:val="333333"/>
          <w:sz w:val="20"/>
          <w:szCs w:val="15"/>
        </w:rPr>
        <w:t xml:space="preserve">I am too young to grow a beard / But yes man it was me you heard / </w:t>
      </w:r>
      <w:r>
        <w:rPr>
          <w:rFonts w:cs="Arial"/>
          <w:b/>
          <w:color w:val="333333"/>
          <w:sz w:val="20"/>
          <w:szCs w:val="15"/>
        </w:rPr>
        <w:t>In dirty denim and dark glasses</w:t>
      </w:r>
      <w:r w:rsidRPr="00C33C12">
        <w:rPr>
          <w:rFonts w:cs="Arial"/>
          <w:b/>
          <w:color w:val="333333"/>
          <w:sz w:val="20"/>
          <w:szCs w:val="15"/>
        </w:rPr>
        <w:t>”</w:t>
      </w:r>
      <w:r>
        <w:rPr>
          <w:rFonts w:cs="Arial"/>
          <w:b/>
          <w:color w:val="333333"/>
          <w:sz w:val="20"/>
          <w:szCs w:val="15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Samuel Beckett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Philip Larkin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James Joyce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Thom Gunn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18. Who wrote th</w:t>
      </w:r>
      <w:r>
        <w:rPr>
          <w:b/>
          <w:sz w:val="20"/>
        </w:rPr>
        <w:t>is</w:t>
      </w:r>
      <w:r w:rsidRPr="00C33C12">
        <w:rPr>
          <w:b/>
          <w:sz w:val="20"/>
        </w:rPr>
        <w:t>: “The sun-comprehending glass,  / And beyond it, the deep blue air, that shows / Nothing,</w:t>
      </w:r>
      <w:r>
        <w:rPr>
          <w:b/>
          <w:sz w:val="20"/>
        </w:rPr>
        <w:t xml:space="preserve"> and is nowhere, and is endless</w:t>
      </w:r>
      <w:r w:rsidRPr="00C33C12">
        <w:rPr>
          <w:b/>
          <w:sz w:val="20"/>
        </w:rPr>
        <w:t>’</w:t>
      </w:r>
      <w:r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Samuel Beckett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Philip Larkin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James Joyce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Thom Gunn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19. Who wrote th</w:t>
      </w:r>
      <w:r>
        <w:rPr>
          <w:b/>
          <w:sz w:val="20"/>
        </w:rPr>
        <w:t>is</w:t>
      </w:r>
      <w:r w:rsidRPr="00C33C12">
        <w:rPr>
          <w:b/>
          <w:sz w:val="20"/>
        </w:rPr>
        <w:t>: “Stately, plump Buck Mulligan came from the stairhead”</w:t>
      </w:r>
      <w:r>
        <w:rPr>
          <w:b/>
          <w:sz w:val="20"/>
        </w:rPr>
        <w:t>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Samuel Beckett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Philip Larkin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James Joyce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Thom Gunn</w:t>
      </w:r>
    </w:p>
    <w:p w:rsidR="00846419" w:rsidRPr="000A40C2" w:rsidRDefault="00846419" w:rsidP="00846419">
      <w:pPr>
        <w:rPr>
          <w:sz w:val="20"/>
        </w:rPr>
      </w:pPr>
    </w:p>
    <w:p w:rsidR="00846419" w:rsidRPr="00C33C12" w:rsidRDefault="00846419" w:rsidP="00846419">
      <w:pPr>
        <w:rPr>
          <w:b/>
          <w:sz w:val="20"/>
        </w:rPr>
      </w:pPr>
      <w:r w:rsidRPr="00C33C12">
        <w:rPr>
          <w:b/>
          <w:sz w:val="20"/>
        </w:rPr>
        <w:t>20. Who wrote this: “</w:t>
      </w:r>
      <w:r w:rsidRPr="00C33C12">
        <w:rPr>
          <w:rFonts w:cs="Arial"/>
          <w:b/>
          <w:color w:val="333333"/>
          <w:sz w:val="20"/>
          <w:szCs w:val="12"/>
        </w:rPr>
        <w:t>It was your birthday, we had drunk and dined / Half of the night with our old friend / Who'd showed us in the end / To a bed I reached in one drunk stride”?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a. Samuel Beckett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b. Philip Larkin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c. James Joyce</w:t>
      </w:r>
    </w:p>
    <w:p w:rsidR="00846419" w:rsidRPr="000A40C2" w:rsidRDefault="00846419" w:rsidP="00846419">
      <w:pPr>
        <w:rPr>
          <w:sz w:val="20"/>
        </w:rPr>
      </w:pPr>
      <w:r w:rsidRPr="000A40C2">
        <w:rPr>
          <w:sz w:val="20"/>
        </w:rPr>
        <w:t>d. Thom Gunn</w:t>
      </w:r>
    </w:p>
    <w:p w:rsidR="00846419" w:rsidRDefault="00846419" w:rsidP="00846419">
      <w:pPr>
        <w:rPr>
          <w:sz w:val="20"/>
        </w:rPr>
        <w:sectPr w:rsidR="00846419" w:rsidSect="006626F9">
          <w:type w:val="continuous"/>
          <w:pgSz w:w="11907" w:h="16840" w:code="9"/>
          <w:pgMar w:top="907" w:right="1134" w:bottom="907" w:left="1134" w:header="720" w:footer="720" w:gutter="0"/>
          <w:cols w:num="3" w:sep="1" w:space="567"/>
          <w:docGrid w:linePitch="360"/>
        </w:sectPr>
      </w:pPr>
    </w:p>
    <w:p w:rsidR="00846419" w:rsidRPr="000A40C2" w:rsidRDefault="00846419" w:rsidP="00846419">
      <w:pPr>
        <w:rPr>
          <w:sz w:val="20"/>
        </w:rPr>
      </w:pPr>
    </w:p>
    <w:p w:rsidR="00846419" w:rsidRPr="000A40C2" w:rsidRDefault="00846419" w:rsidP="00846419">
      <w:pPr>
        <w:rPr>
          <w:sz w:val="20"/>
          <w:szCs w:val="20"/>
        </w:rPr>
      </w:pPr>
    </w:p>
    <w:p w:rsidR="00615F00" w:rsidRPr="005F01A5" w:rsidRDefault="00615F00" w:rsidP="005F01A5"/>
    <w:sectPr w:rsidR="00615F00" w:rsidRPr="005F01A5" w:rsidSect="000A40C2">
      <w:type w:val="continuous"/>
      <w:pgSz w:w="11907" w:h="16840" w:code="9"/>
      <w:pgMar w:top="907" w:right="1134" w:bottom="907" w:left="1134" w:header="720" w:footer="720" w:gutter="0"/>
      <w:cols w:sep="1"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oNotDisplayPageBoundaries/>
  <w:defaultTabStop w:val="720"/>
  <w:characterSpacingControl w:val="doNotCompress"/>
  <w:compat/>
  <w:rsids>
    <w:rsidRoot w:val="00846419"/>
    <w:rsid w:val="00101963"/>
    <w:rsid w:val="003F167E"/>
    <w:rsid w:val="005F01A5"/>
    <w:rsid w:val="00615F00"/>
    <w:rsid w:val="00651870"/>
    <w:rsid w:val="00846419"/>
    <w:rsid w:val="00877EAA"/>
    <w:rsid w:val="00944E67"/>
    <w:rsid w:val="00B32CF3"/>
    <w:rsid w:val="00BC13D5"/>
    <w:rsid w:val="00D04B49"/>
    <w:rsid w:val="00E6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Quinn</dc:creator>
  <cp:lastModifiedBy>Justin Quinn</cp:lastModifiedBy>
  <cp:revision>1</cp:revision>
  <dcterms:created xsi:type="dcterms:W3CDTF">2012-02-25T12:44:00Z</dcterms:created>
  <dcterms:modified xsi:type="dcterms:W3CDTF">2012-02-25T12:45:00Z</dcterms:modified>
</cp:coreProperties>
</file>