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B01" w:rsidRDefault="00871B01" w:rsidP="00871B01">
      <w:pPr>
        <w:jc w:val="center"/>
        <w:rPr>
          <w:b/>
        </w:rPr>
      </w:pPr>
      <w:r w:rsidRPr="0022072D">
        <w:rPr>
          <w:b/>
          <w:noProof/>
          <w:sz w:val="24"/>
          <w:szCs w:val="24"/>
          <w:lang w:eastAsia="cs-CZ"/>
        </w:rPr>
        <w:drawing>
          <wp:inline distT="0" distB="0" distL="0" distR="0" wp14:anchorId="46004841" wp14:editId="13E0CA78">
            <wp:extent cx="4404360" cy="693420"/>
            <wp:effectExtent l="0" t="0" r="0" b="0"/>
            <wp:docPr id="1" name="Obrázek 1" descr="C:\Users\user\AppData\Local\Temp\logolink_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link_ES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01" w:rsidRPr="00EE4208" w:rsidRDefault="00871B01" w:rsidP="00871B01">
      <w:pPr>
        <w:rPr>
          <w:rFonts w:cstheme="minorHAnsi"/>
          <w:b/>
        </w:rPr>
      </w:pPr>
      <w:r w:rsidRPr="00EE4208">
        <w:rPr>
          <w:rFonts w:cstheme="minorHAnsi"/>
          <w:b/>
        </w:rPr>
        <w:t>ESF II - projekt Západočeské univerzity v Plzni, registrační číslo CZ.02.2.69/0.0/0.0/18_056/0013239</w:t>
      </w:r>
    </w:p>
    <w:p w:rsidR="00871B01" w:rsidRDefault="00871B01" w:rsidP="003178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bookmarkStart w:id="0" w:name="_GoBack"/>
      <w:bookmarkEnd w:id="0"/>
    </w:p>
    <w:p w:rsidR="00871B01" w:rsidRDefault="00871B01" w:rsidP="003178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7809CA" w:rsidRPr="00247FFC" w:rsidRDefault="007809CA" w:rsidP="0031781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Příklad</w:t>
      </w:r>
      <w:r w:rsidR="00317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– prevenční povinnost</w:t>
      </w:r>
    </w:p>
    <w:p w:rsidR="007809CA" w:rsidRPr="00247FFC" w:rsidRDefault="007809CA" w:rsidP="007809C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Paní </w:t>
      </w:r>
      <w:proofErr w:type="spell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Holousová</w:t>
      </w:r>
      <w:proofErr w:type="spell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byla v devátém měsíci rizikového těhotenství. Dostala silné porodní bolesti a byla odvezena do porodnice. Po převozu na porodní sál porodník spočetl, že k porodu dojde nejdříve za tři hodiny. </w:t>
      </w:r>
      <w:proofErr w:type="gram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Paní</w:t>
      </w:r>
      <w:proofErr w:type="gram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</w:t>
      </w:r>
      <w:proofErr w:type="spell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Holousové</w:t>
      </w:r>
      <w:proofErr w:type="spell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byla připojena infuze a přístroj na automatické monitorování ozev </w:t>
      </w:r>
      <w:proofErr w:type="gram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plodu.</w:t>
      </w:r>
      <w:proofErr w:type="gram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Sestra pravidelně (zhruba v 15 min. intervalech) kontrolovala infuzi a ozvy plodu, nepřetržitě však na sále nebyla. V době, když byla paní </w:t>
      </w:r>
      <w:proofErr w:type="spellStart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Holousová</w:t>
      </w:r>
      <w:proofErr w:type="spellEnd"/>
      <w:r w:rsidRPr="00247F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na porodním sále sama, vstala z porodního lůžka, odstranila síť v okně proti hmyzu a z okna, které se nacházelo ve třetím podlaží budovy, vyskočila. Při pádu z druhé patra se velmi vážně zranila, dítě nepřežilo.</w:t>
      </w:r>
    </w:p>
    <w:p w:rsidR="007809CA" w:rsidRPr="00247FFC" w:rsidRDefault="007809CA" w:rsidP="007809C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7809CA" w:rsidRPr="00247FFC" w:rsidRDefault="007809CA" w:rsidP="007809C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Otázka:</w:t>
      </w:r>
    </w:p>
    <w:p w:rsidR="007809CA" w:rsidRPr="00247FFC" w:rsidRDefault="007809CA" w:rsidP="007809C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1) Posuďte danou situaci z pohledu možné náhrady škody. Bude podle vás někdo za vzniklou škodu odpovídat? Dospějete-li ke kladnému závěru, vysvětlete kdo, za jakých podmínek a podle jakého ustanovení.</w:t>
      </w:r>
    </w:p>
    <w:p w:rsidR="007809CA" w:rsidRPr="00247FFC" w:rsidRDefault="007809CA" w:rsidP="007809C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2) Jaké předpoklady musí být obecně splněny, aby bylo možné vyvodit povinnost k náhradě škody?</w:t>
      </w:r>
    </w:p>
    <w:p w:rsidR="007809CA" w:rsidRDefault="007809CA" w:rsidP="00780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809CA" w:rsidRPr="002B446F" w:rsidRDefault="007809CA" w:rsidP="007809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B446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Odpovědi 1 + 2:</w:t>
      </w:r>
    </w:p>
    <w:p w:rsidR="007809CA" w:rsidRDefault="007809CA" w:rsidP="0078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46F">
        <w:rPr>
          <w:rFonts w:ascii="Times New Roman" w:eastAsia="Times New Roman" w:hAnsi="Times New Roman" w:cs="Times New Roman"/>
          <w:sz w:val="24"/>
          <w:szCs w:val="24"/>
          <w:lang w:eastAsia="cs-CZ"/>
        </w:rPr>
        <w:t>Daný případ bude posuzován podle obecné skutkové podstaty náhrady škody (§ 2910). Měly by tedy být splněny všechny 4 základní předpoklady pro vznik povinnosti k náhradě škody: 1)</w:t>
      </w:r>
      <w:r w:rsidRPr="002B446F">
        <w:rPr>
          <w:rFonts w:ascii="Times New Roman" w:hAnsi="Times New Roman" w:cs="Times New Roman"/>
          <w:sz w:val="24"/>
          <w:szCs w:val="24"/>
        </w:rPr>
        <w:t xml:space="preserve"> protiprávní příčina; 2) vznik újmy; 3) příčinná souvislost; 4) zavinění (alespoň ve formě nedbalosti). Všechny předpoklady by měly být splněny najednou. </w:t>
      </w:r>
    </w:p>
    <w:p w:rsidR="007809CA" w:rsidRDefault="007809CA" w:rsidP="0078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46F">
        <w:rPr>
          <w:rFonts w:ascii="Times New Roman" w:hAnsi="Times New Roman" w:cs="Times New Roman"/>
          <w:sz w:val="24"/>
          <w:szCs w:val="24"/>
        </w:rPr>
        <w:t xml:space="preserve">V dané situaci je hlavním problémem otázka protiprávnosti, resp. zaviněného protiprávního jednání coby příčiny vzniku škody. Základem je tu vyřešení otázky, zda byl postup zdravotníků </w:t>
      </w:r>
      <w:r w:rsidRPr="002B446F">
        <w:rPr>
          <w:rFonts w:ascii="Times New Roman" w:hAnsi="Times New Roman" w:cs="Times New Roman"/>
          <w:i/>
          <w:sz w:val="24"/>
          <w:szCs w:val="24"/>
        </w:rPr>
        <w:t xml:space="preserve">lege </w:t>
      </w:r>
      <w:proofErr w:type="spellStart"/>
      <w:r w:rsidRPr="002B446F">
        <w:rPr>
          <w:rFonts w:ascii="Times New Roman" w:hAnsi="Times New Roman" w:cs="Times New Roman"/>
          <w:i/>
          <w:sz w:val="24"/>
          <w:szCs w:val="24"/>
        </w:rPr>
        <w:t>artis</w:t>
      </w:r>
      <w:proofErr w:type="spellEnd"/>
      <w:r w:rsidRPr="002B446F">
        <w:rPr>
          <w:rFonts w:ascii="Times New Roman" w:hAnsi="Times New Roman" w:cs="Times New Roman"/>
          <w:sz w:val="24"/>
          <w:szCs w:val="24"/>
        </w:rPr>
        <w:t xml:space="preserve"> nebo nikoliv. V žádném zákoně pochopitelně není nastaven postup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446F">
        <w:rPr>
          <w:rFonts w:ascii="Times New Roman" w:hAnsi="Times New Roman" w:cs="Times New Roman"/>
          <w:sz w:val="24"/>
          <w:szCs w:val="24"/>
        </w:rPr>
        <w:t xml:space="preserve"> jak má takový porod probíhat. Vždy se tedy zkoumá, zda šlo o obvyklý postup v intencích posledních poznatků lékařské vědy nebo nikoliv. </w:t>
      </w:r>
    </w:p>
    <w:p w:rsidR="00A96C6B" w:rsidRDefault="007809CA" w:rsidP="00A96C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46F">
        <w:rPr>
          <w:rFonts w:ascii="Times New Roman" w:hAnsi="Times New Roman" w:cs="Times New Roman"/>
          <w:sz w:val="24"/>
          <w:szCs w:val="24"/>
        </w:rPr>
        <w:t xml:space="preserve">V judikatuře byla obdobná situace řešena Nejvyšším soudem se závěrem, že: </w:t>
      </w:r>
      <w:r w:rsidRPr="002B446F">
        <w:rPr>
          <w:rFonts w:ascii="Times New Roman" w:hAnsi="Times New Roman" w:cs="Times New Roman"/>
          <w:i/>
          <w:sz w:val="24"/>
          <w:szCs w:val="24"/>
        </w:rPr>
        <w:t xml:space="preserve">Jestliže si pacientka v porodnici vlastním jednáním v náhlé tzv. kvalitativní poruše vědomí způsobila újmu na zdraví, bylo by možno usuzovat na porušení prevenční povinnosti ošetřujícího personálu, pokud zde existovaly konkrétní okolnosti, které jej měly vést k nepřetržitému dohledu nad pacientkou či k jiným zvláštním opatřením způsobilým zabránit jí v možnosti provést nepředvídatelný čin vedoucí k újmě na zdraví. </w:t>
      </w:r>
      <w:r w:rsidRPr="002B446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Jestliže se obvykle u rodičky (která navíc není prvorodičkou), ležící na porodním lůžku se zavedenou infuzí běžně nepředpokládá, </w:t>
      </w:r>
      <w:r w:rsidRPr="002B446F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že by bez pokynu lékaře lůžko před porodem opustila, a nepředpokládá se ani její volný pohyb po porodním sálu, pak namítanou nepřítomnost ošetřujícího personálu po dobu 15 minut mezi jednotlivými kontrolami plodu v první době porodní nelze považovat za zanedbání prevenční povinnosti, vedoucí k poškození zdraví žalobkyně pádem z okna</w:t>
      </w:r>
      <w:r w:rsidRPr="002B446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B446F">
        <w:rPr>
          <w:rFonts w:ascii="Times New Roman" w:hAnsi="Times New Roman" w:cs="Times New Roman"/>
          <w:sz w:val="24"/>
          <w:szCs w:val="24"/>
        </w:rPr>
        <w:t xml:space="preserve"> Odpovědnost porodnice ani personálu nebyla dovozena. Na stejném základu by byla daná situace patrně posouzena i dnes, byť je pochopitelně možné, že se za posledních dvacet let změnily postupy při porodu.</w:t>
      </w:r>
    </w:p>
    <w:p w:rsidR="007809CA" w:rsidRDefault="007809CA" w:rsidP="00A96C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sectPr w:rsidR="007809CA" w:rsidSect="00882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809CA"/>
    <w:rsid w:val="00317812"/>
    <w:rsid w:val="00373A69"/>
    <w:rsid w:val="00597059"/>
    <w:rsid w:val="007809CA"/>
    <w:rsid w:val="00871B01"/>
    <w:rsid w:val="00882FD8"/>
    <w:rsid w:val="00A96C6B"/>
    <w:rsid w:val="00BB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60CE"/>
  <w15:docId w15:val="{9F918C3F-80FA-4394-B3DC-158DE3EA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09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7">
    <w:name w:val="l7"/>
    <w:basedOn w:val="Normln"/>
    <w:rsid w:val="0078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2572</Characters>
  <Application>Microsoft Office Word</Application>
  <DocSecurity>0</DocSecurity>
  <Lines>21</Lines>
  <Paragraphs>6</Paragraphs>
  <ScaleCrop>false</ScaleCrop>
  <Company>Microsoft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U001</dc:creator>
  <cp:lastModifiedBy>user</cp:lastModifiedBy>
  <cp:revision>4</cp:revision>
  <dcterms:created xsi:type="dcterms:W3CDTF">2021-12-19T07:47:00Z</dcterms:created>
  <dcterms:modified xsi:type="dcterms:W3CDTF">2022-03-07T19:35:00Z</dcterms:modified>
</cp:coreProperties>
</file>