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341" w:rsidRDefault="00E02341" w:rsidP="00E02341">
      <w:pPr>
        <w:rPr>
          <w:b/>
        </w:rPr>
      </w:pPr>
      <w:r w:rsidRPr="00E02341">
        <w:rPr>
          <w:b/>
        </w:rPr>
        <w:t>KGE/GZ</w:t>
      </w:r>
      <w:r w:rsidR="007364FE">
        <w:rPr>
          <w:b/>
        </w:rPr>
        <w:t xml:space="preserve">: Společná </w:t>
      </w:r>
      <w:r w:rsidR="00CA5C13">
        <w:rPr>
          <w:b/>
        </w:rPr>
        <w:t xml:space="preserve">řízená </w:t>
      </w:r>
      <w:r w:rsidR="007364FE">
        <w:rPr>
          <w:b/>
        </w:rPr>
        <w:t>diskuse</w:t>
      </w:r>
      <w:r w:rsidR="00CA5C13">
        <w:rPr>
          <w:b/>
        </w:rPr>
        <w:t xml:space="preserve"> na téma Zdraví a ekonomická situace s využitím stránky Gapminder.org</w:t>
      </w:r>
    </w:p>
    <w:p w:rsidR="00B80EC0" w:rsidRPr="00557F4D" w:rsidRDefault="00557F4D" w:rsidP="00557F4D">
      <w:pPr>
        <w:pStyle w:val="Odstavecseseznamem"/>
        <w:numPr>
          <w:ilvl w:val="0"/>
          <w:numId w:val="3"/>
        </w:numPr>
        <w:spacing w:after="160" w:line="259" w:lineRule="auto"/>
      </w:pPr>
      <w:r>
        <w:t xml:space="preserve">Poslechněte si krátkou video přednášku Heleny </w:t>
      </w:r>
      <w:proofErr w:type="spellStart"/>
      <w:r>
        <w:t>Nordenstedt</w:t>
      </w:r>
      <w:proofErr w:type="spellEnd"/>
      <w:r>
        <w:t xml:space="preserve"> (</w:t>
      </w:r>
      <w:proofErr w:type="spellStart"/>
      <w:r>
        <w:t>Karoline</w:t>
      </w:r>
      <w:proofErr w:type="spellEnd"/>
      <w:r>
        <w:t xml:space="preserve"> </w:t>
      </w:r>
      <w:proofErr w:type="spellStart"/>
      <w:r>
        <w:t>Institue</w:t>
      </w:r>
      <w:proofErr w:type="spellEnd"/>
      <w:r>
        <w:t xml:space="preserve">) na téma </w:t>
      </w:r>
      <w:proofErr w:type="spellStart"/>
      <w:r>
        <w:t>Minorities</w:t>
      </w:r>
      <w:proofErr w:type="spellEnd"/>
      <w:r>
        <w:t xml:space="preserve"> and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(</w:t>
      </w:r>
      <w:hyperlink r:id="rId7" w:history="1">
        <w:r w:rsidRPr="00E74F0A">
          <w:rPr>
            <w:rStyle w:val="Hypertextovodkaz"/>
            <w:lang w:val="en-US"/>
          </w:rPr>
          <w:t>https://www.gapminder.org/videos/minoritiesand-global-health/</w:t>
        </w:r>
      </w:hyperlink>
      <w:r>
        <w:rPr>
          <w:lang w:val="en-US"/>
        </w:rPr>
        <w:t xml:space="preserve">). </w:t>
      </w:r>
      <w:proofErr w:type="spellStart"/>
      <w:r>
        <w:rPr>
          <w:lang w:val="en-US"/>
        </w:rPr>
        <w:t>Diskutujte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odpovědi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následující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otázky</w:t>
      </w:r>
      <w:proofErr w:type="spellEnd"/>
      <w:r>
        <w:rPr>
          <w:lang w:val="en-US"/>
        </w:rPr>
        <w:t>:</w:t>
      </w:r>
    </w:p>
    <w:p w:rsidR="00557F4D" w:rsidRDefault="00557F4D" w:rsidP="00557F4D">
      <w:pPr>
        <w:spacing w:after="160" w:line="259" w:lineRule="auto"/>
      </w:pP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 se dá měřit zdraví?</w:t>
      </w:r>
    </w:p>
    <w:p w:rsidR="002C2AF6" w:rsidRPr="002C2AF6" w:rsidRDefault="002C2AF6" w:rsidP="002C2AF6">
      <w:pPr>
        <w:pStyle w:val="Odstavecseseznamem"/>
        <w:spacing w:after="160" w:line="259" w:lineRule="auto"/>
        <w:ind w:left="360"/>
        <w:rPr>
          <w:i/>
        </w:rPr>
      </w:pPr>
      <w:r w:rsidRPr="002C2AF6">
        <w:rPr>
          <w:i/>
        </w:rPr>
        <w:t>Využívá indikátor průměrného věku dožití v kontextu makroekonomického výkonu dané země.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Co jste se dozvěděli o indikátoru průměrný věk dožití?</w:t>
      </w:r>
    </w:p>
    <w:p w:rsidR="008832FF" w:rsidRPr="008832FF" w:rsidRDefault="008832FF" w:rsidP="008832FF">
      <w:pPr>
        <w:pStyle w:val="Odstavecseseznamem"/>
        <w:spacing w:after="160" w:line="259" w:lineRule="auto"/>
        <w:ind w:left="360"/>
        <w:rPr>
          <w:i/>
        </w:rPr>
      </w:pPr>
      <w:r w:rsidRPr="008832FF">
        <w:rPr>
          <w:i/>
        </w:rPr>
        <w:t>Rozdíly na základě toho, do jaké ekonomické kategorie daná země patří.</w:t>
      </w:r>
      <w:r>
        <w:rPr>
          <w:i/>
        </w:rPr>
        <w:t xml:space="preserve"> 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kategorie zemí jsou v přednášce představeny?</w:t>
      </w:r>
    </w:p>
    <w:p w:rsidR="008832FF" w:rsidRPr="008832FF" w:rsidRDefault="008832FF" w:rsidP="00151F3F">
      <w:pPr>
        <w:pStyle w:val="Odstavecseseznamem"/>
        <w:numPr>
          <w:ilvl w:val="0"/>
          <w:numId w:val="11"/>
        </w:numPr>
        <w:spacing w:after="160" w:line="259" w:lineRule="auto"/>
        <w:rPr>
          <w:i/>
        </w:rPr>
      </w:pPr>
      <w:proofErr w:type="spellStart"/>
      <w:r w:rsidRPr="008832FF">
        <w:rPr>
          <w:i/>
        </w:rPr>
        <w:t>Low-income</w:t>
      </w:r>
      <w:proofErr w:type="spellEnd"/>
      <w:r w:rsidRPr="008832FF">
        <w:rPr>
          <w:i/>
        </w:rPr>
        <w:t xml:space="preserve">; </w:t>
      </w:r>
      <w:r w:rsidR="00151F3F">
        <w:rPr>
          <w:i/>
        </w:rPr>
        <w:t xml:space="preserve">(2) </w:t>
      </w:r>
      <w:proofErr w:type="spellStart"/>
      <w:r w:rsidRPr="008832FF">
        <w:rPr>
          <w:i/>
        </w:rPr>
        <w:t>Lower</w:t>
      </w:r>
      <w:proofErr w:type="spellEnd"/>
      <w:r w:rsidRPr="008832FF">
        <w:rPr>
          <w:i/>
        </w:rPr>
        <w:t xml:space="preserve">-medium </w:t>
      </w:r>
      <w:proofErr w:type="spellStart"/>
      <w:r w:rsidRPr="008832FF">
        <w:rPr>
          <w:i/>
        </w:rPr>
        <w:t>income</w:t>
      </w:r>
      <w:proofErr w:type="spellEnd"/>
      <w:r w:rsidRPr="008832FF">
        <w:rPr>
          <w:i/>
        </w:rPr>
        <w:t xml:space="preserve">; </w:t>
      </w:r>
      <w:r w:rsidR="00151F3F">
        <w:rPr>
          <w:i/>
        </w:rPr>
        <w:t xml:space="preserve">(3) </w:t>
      </w:r>
      <w:proofErr w:type="spellStart"/>
      <w:r w:rsidRPr="008832FF">
        <w:rPr>
          <w:i/>
        </w:rPr>
        <w:t>Upper</w:t>
      </w:r>
      <w:proofErr w:type="spellEnd"/>
      <w:r w:rsidRPr="008832FF">
        <w:rPr>
          <w:i/>
        </w:rPr>
        <w:t xml:space="preserve">-medium </w:t>
      </w:r>
      <w:proofErr w:type="spellStart"/>
      <w:r w:rsidRPr="008832FF">
        <w:rPr>
          <w:i/>
        </w:rPr>
        <w:t>income</w:t>
      </w:r>
      <w:proofErr w:type="spellEnd"/>
      <w:r w:rsidRPr="008832FF">
        <w:rPr>
          <w:i/>
        </w:rPr>
        <w:t xml:space="preserve">; </w:t>
      </w:r>
      <w:r w:rsidR="00151F3F">
        <w:rPr>
          <w:i/>
        </w:rPr>
        <w:t xml:space="preserve">(4) </w:t>
      </w:r>
      <w:proofErr w:type="spellStart"/>
      <w:r w:rsidRPr="008832FF">
        <w:rPr>
          <w:i/>
        </w:rPr>
        <w:t>High</w:t>
      </w:r>
      <w:proofErr w:type="spellEnd"/>
      <w:r w:rsidRPr="008832FF">
        <w:rPr>
          <w:i/>
        </w:rPr>
        <w:t xml:space="preserve"> </w:t>
      </w:r>
      <w:proofErr w:type="spellStart"/>
      <w:r w:rsidRPr="008832FF">
        <w:rPr>
          <w:i/>
        </w:rPr>
        <w:t>Income</w:t>
      </w:r>
      <w:proofErr w:type="spellEnd"/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rozdílnosti v jednotlivých kategorií lze vypozorovat?</w:t>
      </w:r>
    </w:p>
    <w:p w:rsidR="008832FF" w:rsidRPr="008832FF" w:rsidRDefault="008832FF" w:rsidP="008832FF">
      <w:pPr>
        <w:pStyle w:val="Odstavecseseznamem"/>
        <w:spacing w:after="160" w:line="259" w:lineRule="auto"/>
        <w:ind w:left="360"/>
        <w:rPr>
          <w:i/>
        </w:rPr>
      </w:pPr>
      <w:r w:rsidRPr="008832FF">
        <w:rPr>
          <w:i/>
        </w:rPr>
        <w:t xml:space="preserve">Takřka přímá úroveň mezi oběma indikátory: čím vyšší ekonomická úroveň, tím vyšší průměrný věk </w:t>
      </w:r>
      <w:proofErr w:type="gramStart"/>
      <w:r w:rsidRPr="008832FF">
        <w:rPr>
          <w:i/>
        </w:rPr>
        <w:t>dožití</w:t>
      </w:r>
      <w:r>
        <w:rPr>
          <w:i/>
        </w:rPr>
        <w:t>,</w:t>
      </w:r>
      <w:proofErr w:type="gramEnd"/>
      <w:r>
        <w:rPr>
          <w:i/>
        </w:rPr>
        <w:t xml:space="preserve"> neboli</w:t>
      </w:r>
      <w:r>
        <w:rPr>
          <w:i/>
        </w:rPr>
        <w:t xml:space="preserve"> čím bohatší, tím zdravější populace.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důležité informace ohledně zdraví minorit v jednotlivých zemích jste se dozvěděli? Dejte konkrétní příklady.</w:t>
      </w:r>
    </w:p>
    <w:p w:rsidR="008832FF" w:rsidRPr="008832FF" w:rsidRDefault="008832FF" w:rsidP="008832FF">
      <w:pPr>
        <w:pStyle w:val="Odstavecseseznamem"/>
        <w:spacing w:after="160" w:line="259" w:lineRule="auto"/>
        <w:ind w:left="360"/>
        <w:rPr>
          <w:i/>
        </w:rPr>
      </w:pPr>
      <w:r w:rsidRPr="008832FF">
        <w:rPr>
          <w:i/>
        </w:rPr>
        <w:t xml:space="preserve">Vybraná minorita má vždy nižší hodnotu indikátoru průměrného věku </w:t>
      </w:r>
      <w:proofErr w:type="gramStart"/>
      <w:r w:rsidRPr="008832FF">
        <w:rPr>
          <w:i/>
        </w:rPr>
        <w:t>dožití,</w:t>
      </w:r>
      <w:proofErr w:type="gramEnd"/>
      <w:r w:rsidRPr="008832FF">
        <w:rPr>
          <w:i/>
        </w:rPr>
        <w:t xml:space="preserve"> než dosahuje průměrný obyvatel většinové populace v dané zemi.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Pokuste se vysvětlit důvody velmi nízké hodnoty indikátoru „průměrný věk dožití“ u obyvatel DRC.</w:t>
      </w:r>
    </w:p>
    <w:p w:rsidR="008832FF" w:rsidRPr="00151F3F" w:rsidRDefault="00151F3F" w:rsidP="008832FF">
      <w:pPr>
        <w:pStyle w:val="Odstavecseseznamem"/>
        <w:spacing w:after="160" w:line="259" w:lineRule="auto"/>
        <w:ind w:left="360"/>
        <w:rPr>
          <w:i/>
        </w:rPr>
      </w:pPr>
      <w:r>
        <w:rPr>
          <w:i/>
        </w:rPr>
        <w:t>Velmi nízká kvalita a dostupnost lékařské péče; silná genderová nevyváženost; nízká úroveň vzdělání; nekvalitní stravování; konflikty a války ve státě.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závěry na základě své analýzy Helena přináší</w:t>
      </w:r>
      <w:r w:rsidR="00151F3F">
        <w:t>?</w:t>
      </w:r>
    </w:p>
    <w:p w:rsidR="00151F3F" w:rsidRPr="0050396F" w:rsidRDefault="00151F3F" w:rsidP="00151F3F">
      <w:pPr>
        <w:pStyle w:val="Odstavecseseznamem"/>
        <w:spacing w:after="160" w:line="259" w:lineRule="auto"/>
        <w:ind w:left="360"/>
        <w:rPr>
          <w:i/>
        </w:rPr>
      </w:pPr>
      <w:r w:rsidRPr="0050396F">
        <w:rPr>
          <w:i/>
        </w:rPr>
        <w:t xml:space="preserve">Mezi minoritou a majoritou v zemích kategorie (3) a (4) je rozdíl v indikátoru průměrného věku dožití takřka 10 let. U ostatních kategorií není rozdíl tak velký. </w:t>
      </w:r>
    </w:p>
    <w:p w:rsidR="00151F3F" w:rsidRPr="0050396F" w:rsidRDefault="00151F3F" w:rsidP="00151F3F">
      <w:pPr>
        <w:pStyle w:val="Odstavecseseznamem"/>
        <w:spacing w:after="160" w:line="259" w:lineRule="auto"/>
        <w:ind w:left="360"/>
        <w:rPr>
          <w:i/>
        </w:rPr>
      </w:pPr>
      <w:r w:rsidRPr="0050396F">
        <w:rPr>
          <w:i/>
        </w:rPr>
        <w:t>Minority v zemích kategorie (2), (3), (4) mají vyšší hodnotu indikátoru průměrného věku dožití, než běžná populace v zemi kategorie (1).</w:t>
      </w:r>
    </w:p>
    <w:p w:rsidR="00B80EC0" w:rsidRDefault="00B80EC0" w:rsidP="00B80E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bookmarkStart w:id="0" w:name="_GoBack"/>
      <w:bookmarkEnd w:id="0"/>
    </w:p>
    <w:p w:rsidR="00CA5C13" w:rsidRDefault="00CA5C13" w:rsidP="007C1502">
      <w:pPr>
        <w:pStyle w:val="Odstavecseseznamem"/>
        <w:numPr>
          <w:ilvl w:val="0"/>
          <w:numId w:val="3"/>
        </w:numPr>
      </w:pPr>
      <w:r>
        <w:t xml:space="preserve">S využitím stránky </w:t>
      </w:r>
      <w:proofErr w:type="spellStart"/>
      <w:r>
        <w:t>Gapminderu</w:t>
      </w:r>
      <w:proofErr w:type="spellEnd"/>
      <w:r>
        <w:t xml:space="preserve"> si udělejte podobnou analýzu:</w:t>
      </w:r>
    </w:p>
    <w:p w:rsidR="00CA5C13" w:rsidRDefault="00CA5C13" w:rsidP="00CA5C13">
      <w:pPr>
        <w:pStyle w:val="Odstavecseseznamem"/>
        <w:numPr>
          <w:ilvl w:val="1"/>
          <w:numId w:val="9"/>
        </w:numPr>
        <w:ind w:left="426"/>
      </w:pPr>
      <w:r>
        <w:t xml:space="preserve"> Seznamte se s nástrojem </w:t>
      </w:r>
      <w:proofErr w:type="spellStart"/>
      <w:r>
        <w:t>Gapminder</w:t>
      </w:r>
      <w:proofErr w:type="spellEnd"/>
      <w:r>
        <w:t xml:space="preserve"> na </w:t>
      </w:r>
      <w:proofErr w:type="spellStart"/>
      <w:r>
        <w:t>videovém</w:t>
      </w:r>
      <w:proofErr w:type="spellEnd"/>
      <w:r>
        <w:t xml:space="preserve"> </w:t>
      </w:r>
      <w:proofErr w:type="spellStart"/>
      <w:r>
        <w:t>tutorialu</w:t>
      </w:r>
      <w:proofErr w:type="spellEnd"/>
      <w:r>
        <w:t xml:space="preserve"> </w:t>
      </w:r>
      <w:hyperlink r:id="rId8" w:history="1">
        <w:r w:rsidRPr="00E74F0A">
          <w:rPr>
            <w:rStyle w:val="Hypertextovodkaz"/>
          </w:rPr>
          <w:t>https://youtu.be/IM7-db7y6qk</w:t>
        </w:r>
      </w:hyperlink>
    </w:p>
    <w:p w:rsidR="00FA3204" w:rsidRDefault="00CA5C13" w:rsidP="00FA3204">
      <w:pPr>
        <w:pStyle w:val="Odstavecseseznamem"/>
        <w:numPr>
          <w:ilvl w:val="1"/>
          <w:numId w:val="9"/>
        </w:numPr>
        <w:ind w:left="426"/>
      </w:pPr>
      <w:r>
        <w:t>V tříčlenných skupinkách si vyberte 4 země (vždy jednu v každé ekonomické kategorii);</w:t>
      </w:r>
    </w:p>
    <w:p w:rsidR="00CA5C13" w:rsidRDefault="00CA5C13" w:rsidP="00FA3204">
      <w:pPr>
        <w:pStyle w:val="Odstavecseseznamem"/>
        <w:numPr>
          <w:ilvl w:val="1"/>
          <w:numId w:val="9"/>
        </w:numPr>
        <w:ind w:left="426"/>
      </w:pPr>
      <w:r>
        <w:t>s indikátorem HDP na hlavu (</w:t>
      </w:r>
      <w:proofErr w:type="spellStart"/>
      <w:r>
        <w:t>Income</w:t>
      </w:r>
      <w:proofErr w:type="spellEnd"/>
      <w:r>
        <w:t xml:space="preserve">) sledujte v období </w:t>
      </w:r>
      <w:proofErr w:type="gramStart"/>
      <w:r>
        <w:t>1990 – 2020</w:t>
      </w:r>
      <w:proofErr w:type="gramEnd"/>
      <w:r>
        <w:t xml:space="preserve"> následující indikátory:</w:t>
      </w:r>
    </w:p>
    <w:p w:rsidR="00CA5C13" w:rsidRDefault="00CA5C13" w:rsidP="00CA5C13">
      <w:pPr>
        <w:pStyle w:val="Odstavecseseznamem"/>
        <w:numPr>
          <w:ilvl w:val="0"/>
          <w:numId w:val="10"/>
        </w:numPr>
      </w:pPr>
      <w:r>
        <w:t>dětská mortalita (</w:t>
      </w:r>
      <w:proofErr w:type="spellStart"/>
      <w:r>
        <w:t>child</w:t>
      </w:r>
      <w:proofErr w:type="spellEnd"/>
      <w:r>
        <w:t xml:space="preserve"> mortality);</w:t>
      </w:r>
    </w:p>
    <w:p w:rsidR="00CA5C13" w:rsidRDefault="00CA5C13" w:rsidP="00CA5C13">
      <w:pPr>
        <w:pStyle w:val="Odstavecseseznamem"/>
        <w:numPr>
          <w:ilvl w:val="0"/>
          <w:numId w:val="10"/>
        </w:numPr>
      </w:pPr>
      <w:r>
        <w:t>průměrný věk dožití (</w:t>
      </w:r>
      <w:proofErr w:type="spellStart"/>
      <w:r>
        <w:t>life</w:t>
      </w:r>
      <w:proofErr w:type="spellEnd"/>
      <w:r>
        <w:t xml:space="preserve"> </w:t>
      </w:r>
      <w:proofErr w:type="spellStart"/>
      <w:r>
        <w:t>expectancy</w:t>
      </w:r>
      <w:proofErr w:type="spellEnd"/>
      <w:r>
        <w:t>);</w:t>
      </w:r>
    </w:p>
    <w:p w:rsidR="00CA5C13" w:rsidRDefault="00CA5C13" w:rsidP="00CA5C13">
      <w:pPr>
        <w:pStyle w:val="Odstavecseseznamem"/>
        <w:numPr>
          <w:ilvl w:val="0"/>
          <w:numId w:val="10"/>
        </w:numPr>
      </w:pPr>
      <w:r>
        <w:t>úhrnná fertilita (</w:t>
      </w:r>
      <w:proofErr w:type="spellStart"/>
      <w:r>
        <w:t>babies</w:t>
      </w:r>
      <w:proofErr w:type="spellEnd"/>
      <w:r>
        <w:t xml:space="preserve"> per </w:t>
      </w:r>
      <w:proofErr w:type="spellStart"/>
      <w:r>
        <w:t>woman</w:t>
      </w:r>
      <w:proofErr w:type="spellEnd"/>
      <w:r>
        <w:t>);</w:t>
      </w:r>
    </w:p>
    <w:p w:rsidR="00CA5C13" w:rsidRPr="00B80EC0" w:rsidRDefault="00CA5C13" w:rsidP="00FA3204">
      <w:pPr>
        <w:ind w:firstLine="142"/>
      </w:pPr>
      <w:proofErr w:type="gramStart"/>
      <w:r>
        <w:t>2.4  Diskutujte</w:t>
      </w:r>
      <w:proofErr w:type="gramEnd"/>
      <w:r>
        <w:t xml:space="preserve"> ve skupinkách</w:t>
      </w:r>
      <w:r w:rsidR="00FA3204">
        <w:t xml:space="preserve"> a pak s vyučujícím</w:t>
      </w:r>
      <w:r>
        <w:t>, co jste zjistili.</w:t>
      </w:r>
    </w:p>
    <w:sectPr w:rsidR="00CA5C13" w:rsidRPr="00B80EC0" w:rsidSect="0097717A">
      <w:headerReference w:type="default" r:id="rId9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54B" w:rsidRDefault="0007254B">
      <w:pPr>
        <w:spacing w:after="0" w:line="240" w:lineRule="auto"/>
      </w:pPr>
      <w:r>
        <w:separator/>
      </w:r>
    </w:p>
  </w:endnote>
  <w:endnote w:type="continuationSeparator" w:id="0">
    <w:p w:rsidR="0007254B" w:rsidRDefault="00072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54B" w:rsidRDefault="0007254B">
      <w:pPr>
        <w:pStyle w:val="GenStyleDefPar"/>
      </w:pPr>
      <w:r>
        <w:separator/>
      </w:r>
    </w:p>
  </w:footnote>
  <w:footnote w:type="continuationSeparator" w:id="0">
    <w:p w:rsidR="0007254B" w:rsidRDefault="0007254B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F83F4BE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38B6"/>
    <w:multiLevelType w:val="hybridMultilevel"/>
    <w:tmpl w:val="877E9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0CEF"/>
    <w:multiLevelType w:val="hybridMultilevel"/>
    <w:tmpl w:val="C6DEA9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621D"/>
    <w:multiLevelType w:val="hybridMultilevel"/>
    <w:tmpl w:val="F60816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B28AE"/>
    <w:multiLevelType w:val="hybridMultilevel"/>
    <w:tmpl w:val="8F7AAA94"/>
    <w:lvl w:ilvl="0" w:tplc="245C6178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BA114A"/>
    <w:multiLevelType w:val="multilevel"/>
    <w:tmpl w:val="C94875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42CF4A0E"/>
    <w:multiLevelType w:val="hybridMultilevel"/>
    <w:tmpl w:val="EFD44FE0"/>
    <w:lvl w:ilvl="0" w:tplc="238AD16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005DF"/>
    <w:multiLevelType w:val="multilevel"/>
    <w:tmpl w:val="DF0C7A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2C16FBC"/>
    <w:multiLevelType w:val="hybridMultilevel"/>
    <w:tmpl w:val="50FC39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63530B"/>
    <w:multiLevelType w:val="hybridMultilevel"/>
    <w:tmpl w:val="6920868A"/>
    <w:lvl w:ilvl="0" w:tplc="9DFC65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C92394"/>
    <w:multiLevelType w:val="multilevel"/>
    <w:tmpl w:val="196498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5CE3A83"/>
    <w:multiLevelType w:val="multilevel"/>
    <w:tmpl w:val="C99CDD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10"/>
  </w:num>
  <w:num w:numId="6">
    <w:abstractNumId w:val="7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07254B"/>
    <w:rsid w:val="00151F3F"/>
    <w:rsid w:val="001E7FDF"/>
    <w:rsid w:val="00266D0A"/>
    <w:rsid w:val="002C2AF6"/>
    <w:rsid w:val="004B34D6"/>
    <w:rsid w:val="0050396F"/>
    <w:rsid w:val="00557F4D"/>
    <w:rsid w:val="00652655"/>
    <w:rsid w:val="00654BF1"/>
    <w:rsid w:val="006B2C98"/>
    <w:rsid w:val="007364FE"/>
    <w:rsid w:val="007C1502"/>
    <w:rsid w:val="008832FF"/>
    <w:rsid w:val="0097717A"/>
    <w:rsid w:val="009C6A37"/>
    <w:rsid w:val="009F284F"/>
    <w:rsid w:val="00B619EB"/>
    <w:rsid w:val="00B80EC0"/>
    <w:rsid w:val="00BB7FE8"/>
    <w:rsid w:val="00BC102E"/>
    <w:rsid w:val="00C35254"/>
    <w:rsid w:val="00CA5C13"/>
    <w:rsid w:val="00D41D42"/>
    <w:rsid w:val="00D57658"/>
    <w:rsid w:val="00E021E9"/>
    <w:rsid w:val="00E02341"/>
    <w:rsid w:val="00ED2FC8"/>
    <w:rsid w:val="00FA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CAFAF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semiHidden/>
    <w:unhideWhenUsed/>
    <w:rsid w:val="00557F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57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6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IM7-db7y6q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pminder.org/videos/minoritiesand-global-heal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344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5</cp:revision>
  <cp:lastPrinted>2018-11-01T15:38:00Z</cp:lastPrinted>
  <dcterms:created xsi:type="dcterms:W3CDTF">2022-07-14T11:59:00Z</dcterms:created>
  <dcterms:modified xsi:type="dcterms:W3CDTF">2022-07-14T12:25:00Z</dcterms:modified>
</cp:coreProperties>
</file>