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341" w:rsidRPr="00E02341" w:rsidRDefault="00E02341" w:rsidP="00E02341">
      <w:pPr>
        <w:rPr>
          <w:b/>
        </w:rPr>
      </w:pPr>
      <w:r w:rsidRPr="00E02341">
        <w:rPr>
          <w:b/>
        </w:rPr>
        <w:t>KGE/GZ</w:t>
      </w:r>
      <w:r w:rsidR="007364FE">
        <w:rPr>
          <w:b/>
        </w:rPr>
        <w:t xml:space="preserve">: Společná </w:t>
      </w:r>
      <w:r w:rsidR="00A1618D">
        <w:rPr>
          <w:b/>
        </w:rPr>
        <w:t xml:space="preserve">řízená </w:t>
      </w:r>
      <w:r w:rsidR="007364FE">
        <w:rPr>
          <w:b/>
        </w:rPr>
        <w:t>diskuse</w:t>
      </w:r>
      <w:r w:rsidR="00A1618D">
        <w:rPr>
          <w:b/>
        </w:rPr>
        <w:t xml:space="preserve"> na téma „Co je zdraví a co si pod slovem představujeme</w:t>
      </w:r>
      <w:bookmarkStart w:id="0" w:name="_GoBack"/>
      <w:bookmarkEnd w:id="0"/>
    </w:p>
    <w:p w:rsidR="00E02341" w:rsidRDefault="00E02341" w:rsidP="00E02341">
      <w:r>
        <w:t>Zdraví: jak ho definovat?</w:t>
      </w:r>
    </w:p>
    <w:p w:rsidR="00E02341" w:rsidRDefault="007364FE" w:rsidP="00E02341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</w:pPr>
      <w:r>
        <w:t>Pokuste se napsat svoji</w:t>
      </w:r>
      <w:r w:rsidR="00E02341">
        <w:t xml:space="preserve"> vlastní stručnou definici </w:t>
      </w:r>
      <w:r w:rsidR="00E02341" w:rsidRPr="00A6679A">
        <w:rPr>
          <w:b/>
        </w:rPr>
        <w:t>lidského zdraví</w:t>
      </w:r>
      <w:r w:rsidR="00E02341">
        <w:t>.</w:t>
      </w:r>
    </w:p>
    <w:p w:rsidR="00E02341" w:rsidRDefault="00E02341" w:rsidP="00E02341">
      <w:r>
        <w:t>Má definice:</w:t>
      </w:r>
    </w:p>
    <w:p w:rsidR="00E02341" w:rsidRDefault="00E02341" w:rsidP="00E02341"/>
    <w:p w:rsidR="00E02341" w:rsidRDefault="00E02341" w:rsidP="00E02341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</w:pPr>
      <w:r>
        <w:t xml:space="preserve">Zapište si další definice </w:t>
      </w:r>
      <w:r w:rsidRPr="00A6679A">
        <w:rPr>
          <w:b/>
        </w:rPr>
        <w:t>lidského zdraví</w:t>
      </w:r>
      <w:r>
        <w:rPr>
          <w:b/>
        </w:rPr>
        <w:t xml:space="preserve">, </w:t>
      </w:r>
      <w:r>
        <w:t>o kterých jste se dozvěděli</w:t>
      </w:r>
      <w:r w:rsidR="007364FE">
        <w:t xml:space="preserve"> během přednášky</w:t>
      </w:r>
      <w:r>
        <w:t>, a rovněž zdroj, ze kterého pochází.</w:t>
      </w:r>
    </w:p>
    <w:p w:rsidR="00E02341" w:rsidRDefault="00E02341" w:rsidP="00E02341">
      <w:r>
        <w:t>Definice 1:</w:t>
      </w:r>
    </w:p>
    <w:p w:rsidR="00E02341" w:rsidRDefault="00E02341" w:rsidP="00E02341"/>
    <w:p w:rsidR="00E02341" w:rsidRDefault="00E02341" w:rsidP="00E02341">
      <w:r>
        <w:t>Definice 2:</w:t>
      </w:r>
    </w:p>
    <w:p w:rsidR="00E02341" w:rsidRDefault="00E02341" w:rsidP="00E02341"/>
    <w:p w:rsidR="00E02341" w:rsidRDefault="00E02341" w:rsidP="00E02341">
      <w:r>
        <w:t>Definice 3:</w:t>
      </w:r>
    </w:p>
    <w:p w:rsidR="00E02341" w:rsidRDefault="00E02341" w:rsidP="00E02341"/>
    <w:p w:rsidR="00E02341" w:rsidRDefault="00E02341" w:rsidP="00E02341">
      <w:r>
        <w:t xml:space="preserve">Co mají společného s Vaší vlastní definicí? </w:t>
      </w:r>
      <w:r>
        <w:br/>
        <w:t>Co nového, co jste před tím nevěděli, jste se z definic dozvěděli?</w:t>
      </w:r>
      <w:r w:rsidR="007364FE">
        <w:t xml:space="preserve"> Zapište si vlastní myšlenky a formulujte je při diskusi ve skupince.</w:t>
      </w:r>
    </w:p>
    <w:p w:rsidR="007364FE" w:rsidRDefault="007364FE" w:rsidP="00E02341"/>
    <w:p w:rsidR="007364FE" w:rsidRDefault="007364FE" w:rsidP="00E02341"/>
    <w:p w:rsidR="00E02341" w:rsidRDefault="00E02341" w:rsidP="00E02341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</w:pPr>
      <w:proofErr w:type="spellStart"/>
      <w:r>
        <w:t>Sridhar</w:t>
      </w:r>
      <w:proofErr w:type="spellEnd"/>
      <w:r>
        <w:t xml:space="preserve"> </w:t>
      </w:r>
      <w:proofErr w:type="spellStart"/>
      <w:r>
        <w:t>Venkatapuram</w:t>
      </w:r>
      <w:proofErr w:type="spellEnd"/>
      <w:r>
        <w:t xml:space="preserve"> ve své knize „</w:t>
      </w:r>
      <w:proofErr w:type="spellStart"/>
      <w:r>
        <w:t>Health</w:t>
      </w:r>
      <w:proofErr w:type="spellEnd"/>
      <w:r>
        <w:t xml:space="preserve"> Justice“ (2010) cituje indicko-amerického ekonoma a filozofa </w:t>
      </w:r>
      <w:proofErr w:type="spellStart"/>
      <w:r>
        <w:t>Amartye</w:t>
      </w:r>
      <w:proofErr w:type="spellEnd"/>
      <w:r>
        <w:t xml:space="preserve"> Sena, který ohledně lidského zdraví mimo jiné napsal:</w:t>
      </w:r>
    </w:p>
    <w:p w:rsidR="00E02341" w:rsidRPr="009E4068" w:rsidRDefault="00E02341" w:rsidP="00E02341">
      <w:r w:rsidRPr="009E4068">
        <w:rPr>
          <w:i/>
        </w:rPr>
        <w:t>„…</w:t>
      </w:r>
      <w:proofErr w:type="spellStart"/>
      <w:r w:rsidRPr="009E4068">
        <w:rPr>
          <w:i/>
        </w:rPr>
        <w:t>people‘s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health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or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clinical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health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outcomes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their</w:t>
      </w:r>
      <w:proofErr w:type="spellEnd"/>
      <w:r w:rsidRPr="009E4068">
        <w:rPr>
          <w:i/>
        </w:rPr>
        <w:t xml:space="preserve"> antecedent </w:t>
      </w:r>
      <w:proofErr w:type="spellStart"/>
      <w:r w:rsidRPr="009E4068">
        <w:rPr>
          <w:i/>
        </w:rPr>
        <w:t>capabilities</w:t>
      </w:r>
      <w:proofErr w:type="spellEnd"/>
      <w:r w:rsidRPr="009E4068">
        <w:rPr>
          <w:i/>
        </w:rPr>
        <w:t xml:space="preserve"> to </w:t>
      </w:r>
      <w:proofErr w:type="spellStart"/>
      <w:r w:rsidRPr="009E4068">
        <w:rPr>
          <w:i/>
        </w:rPr>
        <w:t>be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healthy</w:t>
      </w:r>
      <w:proofErr w:type="spellEnd"/>
      <w:r w:rsidRPr="009E4068">
        <w:rPr>
          <w:i/>
        </w:rPr>
        <w:t xml:space="preserve"> are </w:t>
      </w:r>
      <w:proofErr w:type="spellStart"/>
      <w:r w:rsidRPr="009E4068">
        <w:rPr>
          <w:i/>
        </w:rPr>
        <w:t>significantly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socially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produced</w:t>
      </w:r>
      <w:proofErr w:type="spellEnd"/>
      <w:r w:rsidRPr="009E4068">
        <w:rPr>
          <w:i/>
        </w:rPr>
        <w:t xml:space="preserve"> (</w:t>
      </w:r>
      <w:proofErr w:type="spellStart"/>
      <w:r w:rsidRPr="009E4068">
        <w:rPr>
          <w:i/>
        </w:rPr>
        <w:t>i.e</w:t>
      </w:r>
      <w:proofErr w:type="spellEnd"/>
      <w:r w:rsidRPr="009E4068">
        <w:rPr>
          <w:i/>
        </w:rPr>
        <w:t xml:space="preserve">. </w:t>
      </w:r>
      <w:proofErr w:type="spellStart"/>
      <w:r w:rsidRPr="009E4068">
        <w:rPr>
          <w:i/>
        </w:rPr>
        <w:t>nurtured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protected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restored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neglected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thwarted</w:t>
      </w:r>
      <w:proofErr w:type="spellEnd"/>
      <w:r w:rsidRPr="009E4068">
        <w:rPr>
          <w:i/>
        </w:rPr>
        <w:t xml:space="preserve">) by a </w:t>
      </w:r>
      <w:proofErr w:type="spellStart"/>
      <w:r w:rsidRPr="009E4068">
        <w:rPr>
          <w:i/>
        </w:rPr>
        <w:t>range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of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political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economic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legal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cultural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religious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institutions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processes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operating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locally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nationally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globally</w:t>
      </w:r>
      <w:proofErr w:type="spellEnd"/>
      <w:r w:rsidRPr="009E4068">
        <w:rPr>
          <w:i/>
        </w:rPr>
        <w:t xml:space="preserve">. </w:t>
      </w:r>
      <w:proofErr w:type="spellStart"/>
      <w:r w:rsidRPr="009E4068">
        <w:rPr>
          <w:i/>
        </w:rPr>
        <w:t>Health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longevity</w:t>
      </w:r>
      <w:proofErr w:type="spellEnd"/>
      <w:r w:rsidRPr="009E4068">
        <w:rPr>
          <w:i/>
        </w:rPr>
        <w:t xml:space="preserve"> are </w:t>
      </w:r>
      <w:proofErr w:type="spellStart"/>
      <w:r w:rsidRPr="009E4068">
        <w:rPr>
          <w:i/>
        </w:rPr>
        <w:t>significantly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caused</w:t>
      </w:r>
      <w:proofErr w:type="spellEnd"/>
      <w:r w:rsidRPr="009E4068">
        <w:rPr>
          <w:i/>
        </w:rPr>
        <w:t xml:space="preserve"> by </w:t>
      </w:r>
      <w:proofErr w:type="spellStart"/>
      <w:r w:rsidRPr="009E4068">
        <w:rPr>
          <w:i/>
        </w:rPr>
        <w:t>the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physical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social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environments</w:t>
      </w:r>
      <w:proofErr w:type="spellEnd"/>
      <w:r w:rsidRPr="009E4068">
        <w:rPr>
          <w:i/>
        </w:rPr>
        <w:t xml:space="preserve"> – as </w:t>
      </w:r>
      <w:proofErr w:type="spellStart"/>
      <w:r w:rsidRPr="009E4068">
        <w:rPr>
          <w:i/>
        </w:rPr>
        <w:t>well</w:t>
      </w:r>
      <w:proofErr w:type="spellEnd"/>
      <w:r w:rsidRPr="009E4068">
        <w:rPr>
          <w:i/>
        </w:rPr>
        <w:t xml:space="preserve"> as </w:t>
      </w:r>
      <w:proofErr w:type="spellStart"/>
      <w:r w:rsidRPr="009E4068">
        <w:rPr>
          <w:i/>
        </w:rPr>
        <w:t>determinants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of</w:t>
      </w:r>
      <w:proofErr w:type="spellEnd"/>
      <w:r w:rsidRPr="009E4068">
        <w:rPr>
          <w:i/>
        </w:rPr>
        <w:t xml:space="preserve"> these </w:t>
      </w:r>
      <w:proofErr w:type="spellStart"/>
      <w:r w:rsidRPr="009E4068">
        <w:rPr>
          <w:i/>
        </w:rPr>
        <w:t>environments</w:t>
      </w:r>
      <w:proofErr w:type="spellEnd"/>
      <w:r w:rsidRPr="009E4068">
        <w:rPr>
          <w:i/>
        </w:rPr>
        <w:t xml:space="preserve"> – </w:t>
      </w:r>
      <w:proofErr w:type="spellStart"/>
      <w:r w:rsidRPr="009E4068">
        <w:rPr>
          <w:i/>
        </w:rPr>
        <w:t>where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humans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beings</w:t>
      </w:r>
      <w:proofErr w:type="spellEnd"/>
      <w:r w:rsidRPr="009E4068">
        <w:rPr>
          <w:i/>
        </w:rPr>
        <w:t xml:space="preserve"> are </w:t>
      </w:r>
      <w:proofErr w:type="spellStart"/>
      <w:r w:rsidRPr="009E4068">
        <w:rPr>
          <w:i/>
        </w:rPr>
        <w:t>born</w:t>
      </w:r>
      <w:proofErr w:type="spellEnd"/>
      <w:r w:rsidRPr="009E4068">
        <w:rPr>
          <w:i/>
        </w:rPr>
        <w:t xml:space="preserve">, live, </w:t>
      </w:r>
      <w:proofErr w:type="spellStart"/>
      <w:r w:rsidRPr="009E4068">
        <w:rPr>
          <w:i/>
        </w:rPr>
        <w:t>work</w:t>
      </w:r>
      <w:proofErr w:type="spellEnd"/>
      <w:r w:rsidRPr="009E4068">
        <w:rPr>
          <w:i/>
        </w:rPr>
        <w:t xml:space="preserve">, play and </w:t>
      </w:r>
      <w:proofErr w:type="spellStart"/>
      <w:r w:rsidRPr="009E4068">
        <w:rPr>
          <w:i/>
        </w:rPr>
        <w:t>age</w:t>
      </w:r>
      <w:proofErr w:type="spellEnd"/>
      <w:r w:rsidRPr="009E4068">
        <w:rPr>
          <w:i/>
        </w:rPr>
        <w:t>.“</w:t>
      </w:r>
      <w:r w:rsidRPr="009E4068">
        <w:t xml:space="preserve"> (Sen, 1993; 1995</w:t>
      </w:r>
      <w:r>
        <w:t xml:space="preserve"> in </w:t>
      </w:r>
      <w:proofErr w:type="spellStart"/>
      <w:r>
        <w:t>Venkatapuram</w:t>
      </w:r>
      <w:proofErr w:type="spellEnd"/>
      <w:r>
        <w:t>, 2010, s. 3</w:t>
      </w:r>
      <w:r w:rsidRPr="009E4068">
        <w:t>)</w:t>
      </w:r>
    </w:p>
    <w:p w:rsidR="007364FE" w:rsidRDefault="007364FE" w:rsidP="00E02341"/>
    <w:p w:rsidR="007364FE" w:rsidRDefault="007364FE" w:rsidP="00E02341"/>
    <w:p w:rsidR="00E02341" w:rsidRDefault="00E02341" w:rsidP="00E02341">
      <w:r>
        <w:lastRenderedPageBreak/>
        <w:t>Diskutujte ve skupinkách a pak si zapište:</w:t>
      </w:r>
    </w:p>
    <w:p w:rsidR="00E02341" w:rsidRDefault="00E02341" w:rsidP="00E02341">
      <w:r>
        <w:t xml:space="preserve">Jaké v této rozšířené definici vidíte geografické aspekty? Jaké determinanty podle Sena ovlivňují lidské zdraví? </w:t>
      </w:r>
    </w:p>
    <w:p w:rsidR="00C35254" w:rsidRDefault="00E02341">
      <w:r>
        <w:t>Co vše podle Sena ovlivňuje schopnost „zachovat si zdraví“ (</w:t>
      </w:r>
      <w:proofErr w:type="spellStart"/>
      <w:r w:rsidRPr="009E4068">
        <w:rPr>
          <w:i/>
        </w:rPr>
        <w:t>capability</w:t>
      </w:r>
      <w:proofErr w:type="spellEnd"/>
      <w:r w:rsidRPr="009E4068">
        <w:rPr>
          <w:i/>
        </w:rPr>
        <w:t xml:space="preserve"> to </w:t>
      </w:r>
      <w:proofErr w:type="spellStart"/>
      <w:r w:rsidRPr="009E4068">
        <w:rPr>
          <w:i/>
        </w:rPr>
        <w:t>be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healthy</w:t>
      </w:r>
      <w:proofErr w:type="spellEnd"/>
      <w:r>
        <w:t xml:space="preserve">)? </w:t>
      </w:r>
    </w:p>
    <w:sectPr w:rsidR="00C35254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4971" w:rsidRDefault="004E4971">
      <w:pPr>
        <w:spacing w:after="0" w:line="240" w:lineRule="auto"/>
      </w:pPr>
      <w:r>
        <w:separator/>
      </w:r>
    </w:p>
  </w:endnote>
  <w:endnote w:type="continuationSeparator" w:id="0">
    <w:p w:rsidR="004E4971" w:rsidRDefault="004E4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4971" w:rsidRDefault="004E4971">
      <w:pPr>
        <w:pStyle w:val="GenStyleDefPar"/>
      </w:pPr>
      <w:r>
        <w:separator/>
      </w:r>
    </w:p>
  </w:footnote>
  <w:footnote w:type="continuationSeparator" w:id="0">
    <w:p w:rsidR="004E4971" w:rsidRDefault="004E4971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324E20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038B6"/>
    <w:multiLevelType w:val="hybridMultilevel"/>
    <w:tmpl w:val="877E94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1E7FDF"/>
    <w:rsid w:val="004B34D6"/>
    <w:rsid w:val="004E4971"/>
    <w:rsid w:val="007364FE"/>
    <w:rsid w:val="0097717A"/>
    <w:rsid w:val="00A1618D"/>
    <w:rsid w:val="00B619EB"/>
    <w:rsid w:val="00BC102E"/>
    <w:rsid w:val="00C35254"/>
    <w:rsid w:val="00D57658"/>
    <w:rsid w:val="00E02341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F05DE4"/>
  <w15:docId w15:val="{21203A99-C187-4807-84FE-20CCECB6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jpreis</cp:lastModifiedBy>
  <cp:revision>5</cp:revision>
  <cp:lastPrinted>2018-11-01T15:38:00Z</cp:lastPrinted>
  <dcterms:created xsi:type="dcterms:W3CDTF">2018-11-01T15:45:00Z</dcterms:created>
  <dcterms:modified xsi:type="dcterms:W3CDTF">2022-07-14T12:31:00Z</dcterms:modified>
</cp:coreProperties>
</file>