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47D8" w:rsidRDefault="0068412E" w:rsidP="003147D8">
      <w:pPr>
        <w:pStyle w:val="Nadpis2"/>
        <w:pBdr>
          <w:bottom w:val="single" w:sz="12" w:space="2" w:color="D1D1D1"/>
        </w:pBdr>
        <w:shd w:val="clear" w:color="auto" w:fill="FFFFFF"/>
        <w:spacing w:before="0"/>
        <w:rPr>
          <w:b w:val="0"/>
          <w:bCs w:val="0"/>
          <w:color w:val="0056A1"/>
          <w:sz w:val="30"/>
          <w:szCs w:val="30"/>
        </w:rPr>
      </w:pPr>
      <w:bookmarkStart w:id="0" w:name="_GoBack"/>
      <w:bookmarkEnd w:id="0"/>
      <w:r>
        <w:rPr>
          <w:b w:val="0"/>
          <w:bCs w:val="0"/>
          <w:color w:val="0056A1"/>
          <w:sz w:val="30"/>
          <w:szCs w:val="30"/>
        </w:rPr>
        <w:t>Pod</w:t>
      </w:r>
      <w:r w:rsidR="009C005E">
        <w:rPr>
          <w:b w:val="0"/>
          <w:bCs w:val="0"/>
          <w:color w:val="0056A1"/>
          <w:sz w:val="30"/>
          <w:szCs w:val="30"/>
        </w:rPr>
        <w:t>klad k samostatné práci – téma 1</w:t>
      </w:r>
    </w:p>
    <w:p w:rsidR="003147D8" w:rsidRPr="00BF66E8" w:rsidRDefault="003147D8" w:rsidP="003147D8">
      <w:pPr>
        <w:pStyle w:val="Normlnweb"/>
        <w:shd w:val="clear" w:color="auto" w:fill="FFFFFF"/>
        <w:spacing w:line="255" w:lineRule="atLeast"/>
        <w:jc w:val="both"/>
        <w:rPr>
          <w:rFonts w:asciiTheme="minorHAnsi" w:hAnsiTheme="minorHAnsi" w:cstheme="minorHAnsi"/>
          <w:color w:val="212529"/>
          <w:sz w:val="22"/>
          <w:szCs w:val="22"/>
          <w:lang w:val="cs-CZ"/>
        </w:rPr>
      </w:pPr>
      <w:r w:rsidRPr="00BF66E8">
        <w:rPr>
          <w:rStyle w:val="Siln"/>
          <w:rFonts w:asciiTheme="minorHAnsi" w:hAnsiTheme="minorHAnsi" w:cstheme="minorHAnsi"/>
          <w:color w:val="212529"/>
          <w:sz w:val="22"/>
          <w:szCs w:val="22"/>
          <w:lang w:val="cs-CZ"/>
        </w:rPr>
        <w:t>Předmět: </w:t>
      </w:r>
      <w:r w:rsidRPr="00BF66E8">
        <w:rPr>
          <w:rFonts w:asciiTheme="minorHAnsi" w:hAnsiTheme="minorHAnsi" w:cstheme="minorHAnsi"/>
          <w:color w:val="212529"/>
          <w:sz w:val="22"/>
          <w:szCs w:val="22"/>
          <w:lang w:val="cs-CZ"/>
        </w:rPr>
        <w:t>KFU/EEM – Ekonomie a management životního prostředí</w:t>
      </w:r>
    </w:p>
    <w:p w:rsidR="003147D8" w:rsidRPr="00BF66E8" w:rsidRDefault="003147D8" w:rsidP="003147D8">
      <w:pPr>
        <w:pStyle w:val="Normlnweb"/>
        <w:shd w:val="clear" w:color="auto" w:fill="FFFFFF"/>
        <w:spacing w:line="255" w:lineRule="atLeast"/>
        <w:jc w:val="both"/>
        <w:rPr>
          <w:rFonts w:asciiTheme="minorHAnsi" w:hAnsiTheme="minorHAnsi" w:cstheme="minorHAnsi"/>
          <w:color w:val="212529"/>
          <w:sz w:val="22"/>
          <w:szCs w:val="22"/>
          <w:lang w:val="cs-CZ"/>
        </w:rPr>
      </w:pPr>
      <w:r w:rsidRPr="00BF66E8">
        <w:rPr>
          <w:rStyle w:val="Siln"/>
          <w:rFonts w:asciiTheme="minorHAnsi" w:hAnsiTheme="minorHAnsi" w:cstheme="minorHAnsi"/>
          <w:color w:val="212529"/>
          <w:sz w:val="22"/>
          <w:szCs w:val="22"/>
          <w:lang w:val="cs-CZ"/>
        </w:rPr>
        <w:t>Vypracovala: </w:t>
      </w:r>
      <w:r w:rsidRPr="00BF66E8">
        <w:rPr>
          <w:rFonts w:asciiTheme="minorHAnsi" w:hAnsiTheme="minorHAnsi" w:cstheme="minorHAnsi"/>
          <w:color w:val="212529"/>
          <w:sz w:val="22"/>
          <w:szCs w:val="22"/>
          <w:lang w:val="cs-CZ"/>
        </w:rPr>
        <w:t>Ing. Pavlína Hejduková, Ph.D.</w:t>
      </w:r>
    </w:p>
    <w:p w:rsidR="0068412E" w:rsidRPr="00BF66E8" w:rsidRDefault="0068412E" w:rsidP="009069BB">
      <w:pPr>
        <w:pStyle w:val="Normlnweb"/>
        <w:shd w:val="clear" w:color="auto" w:fill="FFFFFF"/>
        <w:spacing w:line="255" w:lineRule="atLeast"/>
        <w:jc w:val="both"/>
        <w:rPr>
          <w:rStyle w:val="Siln"/>
          <w:rFonts w:asciiTheme="minorHAnsi" w:hAnsiTheme="minorHAnsi" w:cstheme="minorHAnsi"/>
          <w:b w:val="0"/>
          <w:color w:val="212529"/>
          <w:sz w:val="22"/>
          <w:szCs w:val="22"/>
          <w:lang w:val="cs-CZ"/>
        </w:rPr>
      </w:pPr>
      <w:r w:rsidRPr="00BF66E8">
        <w:rPr>
          <w:rStyle w:val="Siln"/>
          <w:rFonts w:asciiTheme="minorHAnsi" w:hAnsiTheme="minorHAnsi" w:cstheme="minorHAnsi"/>
          <w:color w:val="212529"/>
          <w:sz w:val="22"/>
          <w:szCs w:val="22"/>
          <w:lang w:val="cs-CZ"/>
        </w:rPr>
        <w:t>Název tématu:</w:t>
      </w:r>
      <w:r w:rsidR="00BF66E8" w:rsidRPr="00BF66E8">
        <w:rPr>
          <w:rStyle w:val="Siln"/>
          <w:rFonts w:asciiTheme="minorHAnsi" w:hAnsiTheme="minorHAnsi" w:cstheme="minorHAnsi"/>
          <w:color w:val="212529"/>
          <w:sz w:val="22"/>
          <w:szCs w:val="22"/>
          <w:lang w:val="cs-CZ"/>
        </w:rPr>
        <w:t xml:space="preserve"> </w:t>
      </w:r>
      <w:r w:rsidR="009069BB" w:rsidRPr="009069BB">
        <w:rPr>
          <w:rStyle w:val="Siln"/>
          <w:rFonts w:asciiTheme="minorHAnsi" w:hAnsiTheme="minorHAnsi" w:cstheme="minorHAnsi"/>
          <w:b w:val="0"/>
          <w:color w:val="212529"/>
          <w:sz w:val="22"/>
          <w:szCs w:val="22"/>
          <w:lang w:val="cs-CZ"/>
        </w:rPr>
        <w:t>Nakládání s odpady v kontextu cirkulární ekonomiky s využitím příkladů z praxe českých a zahraničních měst</w:t>
      </w:r>
    </w:p>
    <w:p w:rsidR="00BF66E8" w:rsidRPr="00BF66E8" w:rsidRDefault="00BF66E8" w:rsidP="003147D8">
      <w:pPr>
        <w:pStyle w:val="Normlnweb"/>
        <w:shd w:val="clear" w:color="auto" w:fill="FFFFFF"/>
        <w:spacing w:line="255" w:lineRule="atLeast"/>
        <w:jc w:val="both"/>
        <w:rPr>
          <w:rStyle w:val="Siln"/>
          <w:rFonts w:asciiTheme="minorHAnsi" w:hAnsiTheme="minorHAnsi" w:cstheme="minorHAnsi"/>
          <w:color w:val="212529"/>
          <w:sz w:val="22"/>
          <w:szCs w:val="22"/>
          <w:lang w:val="cs-CZ"/>
        </w:rPr>
      </w:pPr>
      <w:r w:rsidRPr="00BF66E8">
        <w:rPr>
          <w:rStyle w:val="Siln"/>
          <w:rFonts w:asciiTheme="minorHAnsi" w:hAnsiTheme="minorHAnsi" w:cstheme="minorHAnsi"/>
          <w:color w:val="212529"/>
          <w:sz w:val="22"/>
          <w:szCs w:val="22"/>
          <w:lang w:val="cs-CZ"/>
        </w:rPr>
        <w:t>Stručná teoretická východiska:</w:t>
      </w:r>
    </w:p>
    <w:p w:rsidR="00723FD7" w:rsidRDefault="009069BB" w:rsidP="00BF66E8">
      <w:pPr>
        <w:spacing w:after="120" w:line="360" w:lineRule="auto"/>
        <w:jc w:val="both"/>
        <w:rPr>
          <w:rFonts w:asciiTheme="minorHAnsi" w:eastAsia="Times New Roman" w:hAnsiTheme="minorHAnsi" w:cstheme="minorHAnsi"/>
          <w:color w:val="000000"/>
        </w:rPr>
      </w:pPr>
      <w:r w:rsidRPr="009069BB">
        <w:rPr>
          <w:rFonts w:asciiTheme="minorHAnsi" w:eastAsia="Times New Roman" w:hAnsiTheme="minorHAnsi" w:cstheme="minorHAnsi"/>
          <w:color w:val="000000"/>
        </w:rPr>
        <w:t xml:space="preserve">Cirkulární ekonomika je </w:t>
      </w:r>
      <w:r>
        <w:rPr>
          <w:rFonts w:asciiTheme="minorHAnsi" w:eastAsia="Times New Roman" w:hAnsiTheme="minorHAnsi" w:cstheme="minorHAnsi"/>
          <w:color w:val="000000"/>
        </w:rPr>
        <w:t>velmi aktuálním</w:t>
      </w:r>
      <w:r w:rsidRPr="009069BB">
        <w:rPr>
          <w:rFonts w:asciiTheme="minorHAnsi" w:eastAsia="Times New Roman" w:hAnsiTheme="minorHAnsi" w:cstheme="minorHAnsi"/>
          <w:color w:val="000000"/>
        </w:rPr>
        <w:t xml:space="preserve"> tématem výzkum</w:t>
      </w:r>
      <w:r>
        <w:rPr>
          <w:rFonts w:asciiTheme="minorHAnsi" w:eastAsia="Times New Roman" w:hAnsiTheme="minorHAnsi" w:cstheme="minorHAnsi"/>
          <w:color w:val="000000"/>
        </w:rPr>
        <w:t>ů</w:t>
      </w:r>
      <w:r w:rsidRPr="009069BB">
        <w:rPr>
          <w:rFonts w:asciiTheme="minorHAnsi" w:eastAsia="Times New Roman" w:hAnsiTheme="minorHAnsi" w:cstheme="minorHAnsi"/>
          <w:color w:val="000000"/>
        </w:rPr>
        <w:t xml:space="preserve"> a v dnešní době také velmi důležitým pojmem pro odborníky z praxe a tvůrce politik. Důvodem </w:t>
      </w:r>
      <w:r>
        <w:rPr>
          <w:rFonts w:asciiTheme="minorHAnsi" w:eastAsia="Times New Roman" w:hAnsiTheme="minorHAnsi" w:cstheme="minorHAnsi"/>
          <w:color w:val="000000"/>
        </w:rPr>
        <w:t>pro danou skutečnost</w:t>
      </w:r>
      <w:r w:rsidRPr="009069BB">
        <w:rPr>
          <w:rFonts w:asciiTheme="minorHAnsi" w:eastAsia="Times New Roman" w:hAnsiTheme="minorHAnsi" w:cstheme="minorHAnsi"/>
          <w:color w:val="000000"/>
        </w:rPr>
        <w:t xml:space="preserve"> je řada problémů současného světa, především v oblasti ekologie (problém</w:t>
      </w:r>
      <w:r>
        <w:rPr>
          <w:rFonts w:asciiTheme="minorHAnsi" w:eastAsia="Times New Roman" w:hAnsiTheme="minorHAnsi" w:cstheme="minorHAnsi"/>
          <w:color w:val="000000"/>
        </w:rPr>
        <w:t>y</w:t>
      </w:r>
      <w:r w:rsidRPr="009069BB">
        <w:rPr>
          <w:rFonts w:asciiTheme="minorHAnsi" w:eastAsia="Times New Roman" w:hAnsiTheme="minorHAnsi" w:cstheme="minorHAnsi"/>
          <w:color w:val="000000"/>
        </w:rPr>
        <w:t xml:space="preserve"> s vodou, ztráta biodiverzity, znečištění půdy atd.), ale samozřejmě i v oblasti socioekonomických problémů (nezaměstnanost, past chudoby, mezigenerační spravedlnost, finanční a ekonomické nestability firem, dodavatelská rizika atd.) – více viz</w:t>
      </w:r>
      <w:r>
        <w:rPr>
          <w:rFonts w:asciiTheme="minorHAnsi" w:eastAsia="Times New Roman" w:hAnsiTheme="minorHAnsi" w:cstheme="minorHAnsi"/>
          <w:color w:val="000000"/>
        </w:rPr>
        <w:t xml:space="preserve"> </w:t>
      </w:r>
      <w:r w:rsidRPr="009069BB">
        <w:rPr>
          <w:rFonts w:asciiTheme="minorHAnsi" w:eastAsia="Times New Roman" w:hAnsiTheme="minorHAnsi" w:cstheme="minorHAnsi"/>
          <w:color w:val="000000"/>
        </w:rPr>
        <w:t>Geissdoerfer et al. (2017), Prieto-Sandoval et al. (2018), Meadows et al.</w:t>
      </w:r>
      <w:r>
        <w:rPr>
          <w:rFonts w:asciiTheme="minorHAnsi" w:eastAsia="Times New Roman" w:hAnsiTheme="minorHAnsi" w:cstheme="minorHAnsi"/>
          <w:color w:val="000000"/>
        </w:rPr>
        <w:t xml:space="preserve"> (2004), WBCSD (2010), Seiffert</w:t>
      </w:r>
      <w:r w:rsidRPr="009069BB">
        <w:rPr>
          <w:rFonts w:asciiTheme="minorHAnsi" w:eastAsia="Times New Roman" w:hAnsiTheme="minorHAnsi" w:cstheme="minorHAnsi"/>
          <w:color w:val="000000"/>
        </w:rPr>
        <w:t xml:space="preserve"> and Loch</w:t>
      </w:r>
      <w:r w:rsidR="00A14E99">
        <w:rPr>
          <w:rFonts w:asciiTheme="minorHAnsi" w:eastAsia="Times New Roman" w:hAnsiTheme="minorHAnsi" w:cstheme="minorHAnsi"/>
          <w:color w:val="000000"/>
        </w:rPr>
        <w:t xml:space="preserve"> (2005), Markard et al. (2012) </w:t>
      </w:r>
      <w:r w:rsidRPr="009069BB">
        <w:rPr>
          <w:rFonts w:asciiTheme="minorHAnsi" w:eastAsia="Times New Roman" w:hAnsiTheme="minorHAnsi" w:cstheme="minorHAnsi"/>
          <w:color w:val="000000"/>
        </w:rPr>
        <w:t>or Sachs (2015).</w:t>
      </w:r>
      <w:r>
        <w:rPr>
          <w:rFonts w:asciiTheme="minorHAnsi" w:eastAsia="Times New Roman" w:hAnsiTheme="minorHAnsi" w:cstheme="minorHAnsi"/>
          <w:color w:val="000000"/>
        </w:rPr>
        <w:t xml:space="preserve"> </w:t>
      </w:r>
      <w:r w:rsidRPr="009069BB">
        <w:rPr>
          <w:rFonts w:asciiTheme="minorHAnsi" w:eastAsia="Times New Roman" w:hAnsiTheme="minorHAnsi" w:cstheme="minorHAnsi"/>
          <w:color w:val="000000"/>
        </w:rPr>
        <w:t xml:space="preserve">Muray </w:t>
      </w:r>
      <w:r>
        <w:rPr>
          <w:rFonts w:asciiTheme="minorHAnsi" w:eastAsia="Times New Roman" w:hAnsiTheme="minorHAnsi" w:cstheme="minorHAnsi"/>
          <w:color w:val="000000"/>
        </w:rPr>
        <w:t>et al</w:t>
      </w:r>
      <w:r w:rsidRPr="009069BB">
        <w:rPr>
          <w:rFonts w:asciiTheme="minorHAnsi" w:eastAsia="Times New Roman" w:hAnsiTheme="minorHAnsi" w:cstheme="minorHAnsi"/>
          <w:color w:val="000000"/>
        </w:rPr>
        <w:t>. (2015)</w:t>
      </w:r>
      <w:r w:rsidR="00A14E99">
        <w:rPr>
          <w:rFonts w:asciiTheme="minorHAnsi" w:eastAsia="Times New Roman" w:hAnsiTheme="minorHAnsi" w:cstheme="minorHAnsi"/>
          <w:color w:val="000000"/>
        </w:rPr>
        <w:t xml:space="preserve"> upozorňuje</w:t>
      </w:r>
      <w:r w:rsidRPr="009069BB">
        <w:rPr>
          <w:rFonts w:asciiTheme="minorHAnsi" w:eastAsia="Times New Roman" w:hAnsiTheme="minorHAnsi" w:cstheme="minorHAnsi"/>
          <w:color w:val="000000"/>
        </w:rPr>
        <w:t xml:space="preserve">, </w:t>
      </w:r>
      <w:r>
        <w:rPr>
          <w:rFonts w:asciiTheme="minorHAnsi" w:eastAsia="Times New Roman" w:hAnsiTheme="minorHAnsi" w:cstheme="minorHAnsi"/>
          <w:color w:val="000000"/>
        </w:rPr>
        <w:t xml:space="preserve">že cirkulární ekonomika nebo též často využívaný pojem </w:t>
      </w:r>
      <w:r w:rsidRPr="009069BB">
        <w:rPr>
          <w:rFonts w:asciiTheme="minorHAnsi" w:eastAsia="Times New Roman" w:hAnsiTheme="minorHAnsi" w:cstheme="minorHAnsi"/>
          <w:color w:val="000000"/>
        </w:rPr>
        <w:t>oběhové hospodářství před</w:t>
      </w:r>
      <w:r>
        <w:rPr>
          <w:rFonts w:asciiTheme="minorHAnsi" w:eastAsia="Times New Roman" w:hAnsiTheme="minorHAnsi" w:cstheme="minorHAnsi"/>
          <w:color w:val="000000"/>
        </w:rPr>
        <w:t>stavují</w:t>
      </w:r>
      <w:r w:rsidRPr="009069BB">
        <w:rPr>
          <w:rFonts w:asciiTheme="minorHAnsi" w:eastAsia="Times New Roman" w:hAnsiTheme="minorHAnsi" w:cstheme="minorHAnsi"/>
          <w:color w:val="000000"/>
        </w:rPr>
        <w:t xml:space="preserve"> nejnovější pokus o udržitelný způsob, který využívá propojení ekologických a ekonomických aktivit.</w:t>
      </w:r>
    </w:p>
    <w:p w:rsidR="009069BB" w:rsidRDefault="00C145BB" w:rsidP="00BF66E8">
      <w:pPr>
        <w:spacing w:after="120" w:line="360" w:lineRule="auto"/>
        <w:jc w:val="both"/>
        <w:rPr>
          <w:rFonts w:asciiTheme="minorHAnsi" w:eastAsia="Times New Roman" w:hAnsiTheme="minorHAnsi" w:cstheme="minorHAnsi"/>
          <w:color w:val="000000"/>
        </w:rPr>
      </w:pPr>
      <w:r>
        <w:rPr>
          <w:rFonts w:asciiTheme="minorHAnsi" w:eastAsia="Times New Roman" w:hAnsiTheme="minorHAnsi" w:cstheme="minorHAnsi"/>
          <w:color w:val="000000"/>
        </w:rPr>
        <w:t>Na každého člověka</w:t>
      </w:r>
      <w:r w:rsidR="009069BB" w:rsidRPr="009069BB">
        <w:rPr>
          <w:rFonts w:asciiTheme="minorHAnsi" w:eastAsia="Times New Roman" w:hAnsiTheme="minorHAnsi" w:cstheme="minorHAnsi"/>
          <w:color w:val="000000"/>
        </w:rPr>
        <w:t xml:space="preserve"> na planetě </w:t>
      </w:r>
      <w:r>
        <w:rPr>
          <w:rFonts w:asciiTheme="minorHAnsi" w:eastAsia="Times New Roman" w:hAnsiTheme="minorHAnsi" w:cstheme="minorHAnsi"/>
          <w:color w:val="000000"/>
        </w:rPr>
        <w:t xml:space="preserve">Zemi připadá </w:t>
      </w:r>
      <w:r w:rsidR="009069BB" w:rsidRPr="009069BB">
        <w:rPr>
          <w:rFonts w:asciiTheme="minorHAnsi" w:eastAsia="Times New Roman" w:hAnsiTheme="minorHAnsi" w:cstheme="minorHAnsi"/>
          <w:color w:val="000000"/>
        </w:rPr>
        <w:t xml:space="preserve">denně okolo 0,74 kg </w:t>
      </w:r>
      <w:r>
        <w:rPr>
          <w:rFonts w:asciiTheme="minorHAnsi" w:eastAsia="Times New Roman" w:hAnsiTheme="minorHAnsi" w:cstheme="minorHAnsi"/>
          <w:color w:val="000000"/>
        </w:rPr>
        <w:t xml:space="preserve">vyprodukovaného </w:t>
      </w:r>
      <w:r w:rsidR="009069BB" w:rsidRPr="009069BB">
        <w:rPr>
          <w:rFonts w:asciiTheme="minorHAnsi" w:eastAsia="Times New Roman" w:hAnsiTheme="minorHAnsi" w:cstheme="minorHAnsi"/>
          <w:color w:val="000000"/>
        </w:rPr>
        <w:t>odpadu</w:t>
      </w:r>
      <w:r>
        <w:rPr>
          <w:rFonts w:asciiTheme="minorHAnsi" w:eastAsia="Times New Roman" w:hAnsiTheme="minorHAnsi" w:cstheme="minorHAnsi"/>
          <w:color w:val="000000"/>
        </w:rPr>
        <w:t xml:space="preserve">, přičemž významnou roli v odpadech (kolem poloviny) hrají </w:t>
      </w:r>
      <w:r w:rsidR="009069BB" w:rsidRPr="009069BB">
        <w:rPr>
          <w:rFonts w:asciiTheme="minorHAnsi" w:eastAsia="Times New Roman" w:hAnsiTheme="minorHAnsi" w:cstheme="minorHAnsi"/>
          <w:color w:val="000000"/>
        </w:rPr>
        <w:t xml:space="preserve">potraviny. Národní míra produkce </w:t>
      </w:r>
      <w:r>
        <w:rPr>
          <w:rFonts w:asciiTheme="minorHAnsi" w:eastAsia="Times New Roman" w:hAnsiTheme="minorHAnsi" w:cstheme="minorHAnsi"/>
          <w:color w:val="000000"/>
        </w:rPr>
        <w:t>není jednotná, ale je možné obecně konstatovat, že</w:t>
      </w:r>
      <w:r w:rsidR="009069BB" w:rsidRPr="009069BB">
        <w:rPr>
          <w:rFonts w:asciiTheme="minorHAnsi" w:eastAsia="Times New Roman" w:hAnsiTheme="minorHAnsi" w:cstheme="minorHAnsi"/>
          <w:color w:val="000000"/>
        </w:rPr>
        <w:t xml:space="preserve"> objem produkce odpadu koreluje s úrovní příjmů a mírou urbanizace. V současnosti východní Asie a Tichomořská oblast produkuje většinu světového odpadu, a to v celkové výši 23 % (468 milionů tun v roce 2016). Nejméně světového odpadu je vyprodukováno v regionech Středního východu a severní Afriky (zhruba 6 %). Očekává se, že v roce 2050 se celkový objem vyprodukovaného odpadu přibližně zdvojnásobí (</w:t>
      </w:r>
      <w:r w:rsidR="00B53D64">
        <w:rPr>
          <w:rFonts w:asciiTheme="minorHAnsi" w:eastAsia="Times New Roman" w:hAnsiTheme="minorHAnsi" w:cstheme="minorHAnsi"/>
          <w:color w:val="000000"/>
        </w:rPr>
        <w:t>Silpa et al.</w:t>
      </w:r>
      <w:r w:rsidR="009069BB" w:rsidRPr="009069BB">
        <w:rPr>
          <w:rFonts w:asciiTheme="minorHAnsi" w:eastAsia="Times New Roman" w:hAnsiTheme="minorHAnsi" w:cstheme="minorHAnsi"/>
          <w:color w:val="000000"/>
        </w:rPr>
        <w:t>, 2018).</w:t>
      </w:r>
    </w:p>
    <w:p w:rsidR="009069BB" w:rsidRPr="009069BB" w:rsidRDefault="00C145BB" w:rsidP="009069BB">
      <w:pPr>
        <w:spacing w:after="120" w:line="360" w:lineRule="auto"/>
        <w:jc w:val="both"/>
        <w:rPr>
          <w:rFonts w:asciiTheme="minorHAnsi" w:eastAsia="Times New Roman" w:hAnsiTheme="minorHAnsi" w:cstheme="minorHAnsi"/>
          <w:color w:val="000000"/>
        </w:rPr>
      </w:pPr>
      <w:r>
        <w:rPr>
          <w:rFonts w:asciiTheme="minorHAnsi" w:eastAsia="Times New Roman" w:hAnsiTheme="minorHAnsi" w:cstheme="minorHAnsi"/>
          <w:color w:val="000000"/>
        </w:rPr>
        <w:t>Ač m</w:t>
      </w:r>
      <w:r w:rsidR="009069BB" w:rsidRPr="009069BB">
        <w:rPr>
          <w:rFonts w:asciiTheme="minorHAnsi" w:eastAsia="Times New Roman" w:hAnsiTheme="minorHAnsi" w:cstheme="minorHAnsi"/>
          <w:color w:val="000000"/>
        </w:rPr>
        <w:t xml:space="preserve">ěsta zabírají pouhá tři procenta povrchu </w:t>
      </w:r>
      <w:r>
        <w:rPr>
          <w:rFonts w:asciiTheme="minorHAnsi" w:eastAsia="Times New Roman" w:hAnsiTheme="minorHAnsi" w:cstheme="minorHAnsi"/>
          <w:color w:val="000000"/>
        </w:rPr>
        <w:t xml:space="preserve">planety </w:t>
      </w:r>
      <w:r w:rsidR="009069BB" w:rsidRPr="009069BB">
        <w:rPr>
          <w:rFonts w:asciiTheme="minorHAnsi" w:eastAsia="Times New Roman" w:hAnsiTheme="minorHAnsi" w:cstheme="minorHAnsi"/>
          <w:color w:val="000000"/>
        </w:rPr>
        <w:t>Země, jsou zodpovědná za 60</w:t>
      </w:r>
      <w:r>
        <w:rPr>
          <w:rFonts w:asciiTheme="minorHAnsi" w:eastAsia="Times New Roman" w:hAnsiTheme="minorHAnsi" w:cstheme="minorHAnsi"/>
          <w:color w:val="000000"/>
        </w:rPr>
        <w:t xml:space="preserve"> až </w:t>
      </w:r>
      <w:r w:rsidR="009069BB" w:rsidRPr="009069BB">
        <w:rPr>
          <w:rFonts w:asciiTheme="minorHAnsi" w:eastAsia="Times New Roman" w:hAnsiTheme="minorHAnsi" w:cstheme="minorHAnsi"/>
          <w:color w:val="000000"/>
        </w:rPr>
        <w:t xml:space="preserve">80 </w:t>
      </w:r>
      <w:r>
        <w:rPr>
          <w:rFonts w:asciiTheme="minorHAnsi" w:eastAsia="Times New Roman" w:hAnsiTheme="minorHAnsi" w:cstheme="minorHAnsi"/>
          <w:color w:val="000000"/>
        </w:rPr>
        <w:t>%</w:t>
      </w:r>
      <w:r w:rsidR="009069BB" w:rsidRPr="009069BB">
        <w:rPr>
          <w:rFonts w:asciiTheme="minorHAnsi" w:eastAsia="Times New Roman" w:hAnsiTheme="minorHAnsi" w:cstheme="minorHAnsi"/>
          <w:color w:val="000000"/>
        </w:rPr>
        <w:t xml:space="preserve"> spotřeby energie a 75 </w:t>
      </w:r>
      <w:r>
        <w:rPr>
          <w:rFonts w:asciiTheme="minorHAnsi" w:eastAsia="Times New Roman" w:hAnsiTheme="minorHAnsi" w:cstheme="minorHAnsi"/>
          <w:color w:val="000000"/>
        </w:rPr>
        <w:t>% uhlíkových emisí (Fuelling Innovations, 2022).</w:t>
      </w:r>
    </w:p>
    <w:p w:rsidR="009069BB" w:rsidRPr="00723FD7" w:rsidRDefault="009069BB" w:rsidP="00BF66E8">
      <w:pPr>
        <w:spacing w:after="120" w:line="360" w:lineRule="auto"/>
        <w:jc w:val="both"/>
        <w:rPr>
          <w:rFonts w:asciiTheme="minorHAnsi" w:hAnsiTheme="minorHAnsi" w:cstheme="minorHAnsi"/>
        </w:rPr>
      </w:pPr>
    </w:p>
    <w:p w:rsidR="00A14E99" w:rsidRDefault="00A14E99" w:rsidP="003147D8">
      <w:pPr>
        <w:pStyle w:val="Normlnweb"/>
        <w:shd w:val="clear" w:color="auto" w:fill="FFFFFF"/>
        <w:spacing w:line="255" w:lineRule="atLeast"/>
        <w:jc w:val="both"/>
        <w:rPr>
          <w:rStyle w:val="Siln"/>
          <w:rFonts w:asciiTheme="minorHAnsi" w:hAnsiTheme="minorHAnsi" w:cstheme="minorHAnsi"/>
          <w:color w:val="212529"/>
          <w:sz w:val="22"/>
          <w:szCs w:val="22"/>
          <w:lang w:val="cs-CZ"/>
        </w:rPr>
      </w:pPr>
    </w:p>
    <w:p w:rsidR="00BF66E8" w:rsidRDefault="00BF66E8" w:rsidP="003147D8">
      <w:pPr>
        <w:pStyle w:val="Normlnweb"/>
        <w:shd w:val="clear" w:color="auto" w:fill="FFFFFF"/>
        <w:spacing w:line="255" w:lineRule="atLeast"/>
        <w:jc w:val="both"/>
        <w:rPr>
          <w:rStyle w:val="Siln"/>
          <w:rFonts w:asciiTheme="minorHAnsi" w:hAnsiTheme="minorHAnsi" w:cstheme="minorHAnsi"/>
          <w:color w:val="212529"/>
          <w:sz w:val="22"/>
          <w:szCs w:val="22"/>
          <w:lang w:val="cs-CZ"/>
        </w:rPr>
      </w:pPr>
      <w:r w:rsidRPr="00BF66E8">
        <w:rPr>
          <w:rStyle w:val="Siln"/>
          <w:rFonts w:asciiTheme="minorHAnsi" w:hAnsiTheme="minorHAnsi" w:cstheme="minorHAnsi"/>
          <w:color w:val="212529"/>
          <w:sz w:val="22"/>
          <w:szCs w:val="22"/>
          <w:lang w:val="cs-CZ"/>
        </w:rPr>
        <w:lastRenderedPageBreak/>
        <w:t>Vybrané odborné publikace:</w:t>
      </w:r>
    </w:p>
    <w:p w:rsidR="00A14E99" w:rsidRPr="00B53D64" w:rsidRDefault="00A14E99" w:rsidP="00B53D64">
      <w:pPr>
        <w:pStyle w:val="Normlnweb"/>
        <w:shd w:val="clear" w:color="auto" w:fill="FFFFFF"/>
        <w:spacing w:line="255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B53D64">
        <w:rPr>
          <w:rFonts w:asciiTheme="minorHAnsi" w:hAnsiTheme="minorHAnsi" w:cstheme="minorHAnsi"/>
          <w:sz w:val="22"/>
          <w:szCs w:val="22"/>
        </w:rPr>
        <w:t xml:space="preserve">Fuelling Innovations (2022). </w:t>
      </w:r>
      <w:r w:rsidRPr="00B53D64">
        <w:rPr>
          <w:rFonts w:asciiTheme="minorHAnsi" w:hAnsiTheme="minorHAnsi" w:cstheme="minorHAnsi"/>
          <w:i/>
          <w:sz w:val="22"/>
          <w:szCs w:val="22"/>
        </w:rPr>
        <w:t>Jak funguje cirkulární ekonomika ve městě?</w:t>
      </w:r>
      <w:r w:rsidRPr="00B53D64">
        <w:rPr>
          <w:rFonts w:asciiTheme="minorHAnsi" w:hAnsiTheme="minorHAnsi" w:cstheme="minorHAnsi"/>
          <w:sz w:val="22"/>
          <w:szCs w:val="22"/>
        </w:rPr>
        <w:t xml:space="preserve"> Dostupné z: </w:t>
      </w:r>
      <w:hyperlink r:id="rId7">
        <w:r w:rsidRPr="00B53D64">
          <w:rPr>
            <w:rFonts w:asciiTheme="minorHAnsi" w:hAnsiTheme="minorHAnsi" w:cstheme="minorHAnsi"/>
            <w:sz w:val="22"/>
            <w:szCs w:val="22"/>
          </w:rPr>
          <w:t>https://fuellinginnovations.cz/reactions/Jak_funguje_cirkularni_ekonomika_ve_meste</w:t>
        </w:r>
      </w:hyperlink>
    </w:p>
    <w:p w:rsidR="00A14E99" w:rsidRPr="00B53D64" w:rsidRDefault="00A14E99" w:rsidP="00B53D64">
      <w:pPr>
        <w:pStyle w:val="Normlnweb"/>
        <w:shd w:val="clear" w:color="auto" w:fill="FFFFFF"/>
        <w:spacing w:line="255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B53D64">
        <w:rPr>
          <w:rFonts w:asciiTheme="minorHAnsi" w:hAnsiTheme="minorHAnsi" w:cstheme="minorHAnsi"/>
          <w:sz w:val="22"/>
          <w:szCs w:val="22"/>
        </w:rPr>
        <w:t xml:space="preserve">Geissdoerfer, M., Savaget, P., Bocken, N.M.P., </w:t>
      </w:r>
      <w:r w:rsidRPr="00B53D64">
        <w:rPr>
          <w:rFonts w:asciiTheme="minorHAnsi" w:hAnsiTheme="minorHAnsi" w:cstheme="minorHAnsi"/>
          <w:sz w:val="22"/>
          <w:szCs w:val="22"/>
        </w:rPr>
        <w:sym w:font="Symbol" w:char="F026"/>
      </w:r>
      <w:r w:rsidRPr="00B53D64">
        <w:rPr>
          <w:rFonts w:asciiTheme="minorHAnsi" w:hAnsiTheme="minorHAnsi" w:cstheme="minorHAnsi"/>
          <w:sz w:val="22"/>
          <w:szCs w:val="22"/>
        </w:rPr>
        <w:t xml:space="preserve"> Hultink, E.J. (2017). The circular economy a new sustainability paradigm? </w:t>
      </w:r>
      <w:r w:rsidRPr="00E45284">
        <w:rPr>
          <w:rFonts w:asciiTheme="minorHAnsi" w:hAnsiTheme="minorHAnsi" w:cstheme="minorHAnsi"/>
          <w:i/>
          <w:sz w:val="22"/>
          <w:szCs w:val="22"/>
        </w:rPr>
        <w:t>J. Clean. Prod.,</w:t>
      </w:r>
      <w:r w:rsidRPr="00B53D64">
        <w:rPr>
          <w:rFonts w:asciiTheme="minorHAnsi" w:hAnsiTheme="minorHAnsi" w:cstheme="minorHAnsi"/>
          <w:sz w:val="22"/>
          <w:szCs w:val="22"/>
        </w:rPr>
        <w:t xml:space="preserve"> 143, 757-768.</w:t>
      </w:r>
    </w:p>
    <w:p w:rsidR="00A14E99" w:rsidRDefault="00A14E99" w:rsidP="00B53D64">
      <w:pPr>
        <w:spacing w:after="0" w:line="240" w:lineRule="auto"/>
        <w:jc w:val="both"/>
        <w:rPr>
          <w:rFonts w:asciiTheme="minorHAnsi" w:eastAsia="Times New Roman" w:hAnsiTheme="minorHAnsi" w:cstheme="minorHAnsi"/>
          <w:bCs/>
          <w:lang w:val="en-GB" w:eastAsia="cs-CZ"/>
        </w:rPr>
      </w:pPr>
      <w:r w:rsidRPr="00E45284">
        <w:rPr>
          <w:rFonts w:asciiTheme="minorHAnsi" w:eastAsia="Times New Roman" w:hAnsiTheme="minorHAnsi" w:cstheme="minorHAnsi"/>
          <w:bCs/>
          <w:lang w:val="en-GB" w:eastAsia="cs-CZ"/>
        </w:rPr>
        <w:t xml:space="preserve">Markard, J., Raven, R., </w:t>
      </w:r>
      <w:r w:rsidRPr="00B53D64">
        <w:rPr>
          <w:rFonts w:asciiTheme="minorHAnsi" w:eastAsia="Times New Roman" w:hAnsiTheme="minorHAnsi" w:cstheme="minorHAnsi"/>
          <w:lang w:val="en-GB" w:eastAsia="en-GB"/>
        </w:rPr>
        <w:sym w:font="Symbol" w:char="F026"/>
      </w:r>
      <w:r>
        <w:rPr>
          <w:rFonts w:asciiTheme="minorHAnsi" w:eastAsia="Times New Roman" w:hAnsiTheme="minorHAnsi" w:cstheme="minorHAnsi"/>
          <w:lang w:val="en-GB" w:eastAsia="en-GB"/>
        </w:rPr>
        <w:t xml:space="preserve"> </w:t>
      </w:r>
      <w:r w:rsidRPr="00E45284">
        <w:rPr>
          <w:rFonts w:asciiTheme="minorHAnsi" w:eastAsia="Times New Roman" w:hAnsiTheme="minorHAnsi" w:cstheme="minorHAnsi"/>
          <w:bCs/>
          <w:lang w:val="en-GB" w:eastAsia="cs-CZ"/>
        </w:rPr>
        <w:t>Truffer, B. (2012). Sustainability transitions: An emerging field of research and its</w:t>
      </w:r>
      <w:r>
        <w:rPr>
          <w:rFonts w:asciiTheme="minorHAnsi" w:eastAsia="Times New Roman" w:hAnsiTheme="minorHAnsi" w:cstheme="minorHAnsi"/>
          <w:bCs/>
          <w:lang w:val="en-GB" w:eastAsia="cs-CZ"/>
        </w:rPr>
        <w:t xml:space="preserve"> prospects. </w:t>
      </w:r>
      <w:r w:rsidRPr="00E45284">
        <w:rPr>
          <w:rFonts w:asciiTheme="minorHAnsi" w:eastAsia="Times New Roman" w:hAnsiTheme="minorHAnsi" w:cstheme="minorHAnsi"/>
          <w:bCs/>
          <w:i/>
          <w:lang w:val="en-GB" w:eastAsia="cs-CZ"/>
        </w:rPr>
        <w:t>Res. Policy,</w:t>
      </w:r>
      <w:r>
        <w:rPr>
          <w:rFonts w:asciiTheme="minorHAnsi" w:eastAsia="Times New Roman" w:hAnsiTheme="minorHAnsi" w:cstheme="minorHAnsi"/>
          <w:bCs/>
          <w:lang w:val="en-GB" w:eastAsia="cs-CZ"/>
        </w:rPr>
        <w:t xml:space="preserve"> 41, </w:t>
      </w:r>
      <w:r w:rsidRPr="00E45284">
        <w:rPr>
          <w:rFonts w:asciiTheme="minorHAnsi" w:eastAsia="Times New Roman" w:hAnsiTheme="minorHAnsi" w:cstheme="minorHAnsi"/>
          <w:bCs/>
          <w:lang w:val="en-GB" w:eastAsia="cs-CZ"/>
        </w:rPr>
        <w:t>955-967.</w:t>
      </w:r>
    </w:p>
    <w:p w:rsidR="00A14E99" w:rsidRDefault="00A14E99" w:rsidP="00B53D64">
      <w:pPr>
        <w:spacing w:after="0" w:line="240" w:lineRule="auto"/>
        <w:jc w:val="both"/>
        <w:rPr>
          <w:rFonts w:asciiTheme="minorHAnsi" w:eastAsia="Times New Roman" w:hAnsiTheme="minorHAnsi" w:cstheme="minorHAnsi"/>
          <w:bCs/>
          <w:lang w:val="en-GB" w:eastAsia="cs-CZ"/>
        </w:rPr>
      </w:pPr>
    </w:p>
    <w:p w:rsidR="00A14E99" w:rsidRDefault="00A14E99" w:rsidP="00B53D64">
      <w:pPr>
        <w:spacing w:after="0" w:line="240" w:lineRule="auto"/>
        <w:jc w:val="both"/>
        <w:rPr>
          <w:rFonts w:asciiTheme="minorHAnsi" w:eastAsia="Times New Roman" w:hAnsiTheme="minorHAnsi" w:cstheme="minorHAnsi"/>
          <w:bCs/>
          <w:lang w:val="en-GB" w:eastAsia="cs-CZ"/>
        </w:rPr>
      </w:pPr>
      <w:r w:rsidRPr="00E45284">
        <w:rPr>
          <w:rFonts w:asciiTheme="minorHAnsi" w:eastAsia="Times New Roman" w:hAnsiTheme="minorHAnsi" w:cstheme="minorHAnsi"/>
          <w:bCs/>
          <w:lang w:val="en-GB" w:eastAsia="cs-CZ"/>
        </w:rPr>
        <w:t xml:space="preserve">Meadows, D. H., Randers, J., </w:t>
      </w:r>
      <w:r w:rsidRPr="00B53D64">
        <w:rPr>
          <w:rFonts w:asciiTheme="minorHAnsi" w:eastAsia="Times New Roman" w:hAnsiTheme="minorHAnsi" w:cstheme="minorHAnsi"/>
          <w:lang w:val="en-GB" w:eastAsia="en-GB"/>
        </w:rPr>
        <w:sym w:font="Symbol" w:char="F026"/>
      </w:r>
      <w:r>
        <w:rPr>
          <w:rFonts w:asciiTheme="minorHAnsi" w:eastAsia="Times New Roman" w:hAnsiTheme="minorHAnsi" w:cstheme="minorHAnsi"/>
          <w:lang w:val="en-GB" w:eastAsia="en-GB"/>
        </w:rPr>
        <w:t xml:space="preserve"> </w:t>
      </w:r>
      <w:r w:rsidRPr="00E45284">
        <w:rPr>
          <w:rFonts w:asciiTheme="minorHAnsi" w:eastAsia="Times New Roman" w:hAnsiTheme="minorHAnsi" w:cstheme="minorHAnsi"/>
          <w:bCs/>
          <w:lang w:val="en-GB" w:eastAsia="cs-CZ"/>
        </w:rPr>
        <w:t xml:space="preserve">Meadows, D. L. (2004). </w:t>
      </w:r>
      <w:r w:rsidRPr="00E45284">
        <w:rPr>
          <w:rFonts w:asciiTheme="minorHAnsi" w:eastAsia="Times New Roman" w:hAnsiTheme="minorHAnsi" w:cstheme="minorHAnsi"/>
          <w:bCs/>
          <w:i/>
          <w:lang w:val="en-GB" w:eastAsia="cs-CZ"/>
        </w:rPr>
        <w:t>The limits to growth. The 30-year update.</w:t>
      </w:r>
      <w:r w:rsidRPr="00E45284">
        <w:rPr>
          <w:rFonts w:asciiTheme="minorHAnsi" w:eastAsia="Times New Roman" w:hAnsiTheme="minorHAnsi" w:cstheme="minorHAnsi"/>
          <w:bCs/>
          <w:lang w:val="en-GB" w:eastAsia="cs-CZ"/>
        </w:rPr>
        <w:t xml:space="preserve"> London: Routledge.</w:t>
      </w:r>
    </w:p>
    <w:p w:rsidR="00A14E99" w:rsidRPr="00B53D64" w:rsidRDefault="00A14E99" w:rsidP="00B53D64">
      <w:pPr>
        <w:pStyle w:val="Normlnweb"/>
        <w:shd w:val="clear" w:color="auto" w:fill="FFFFFF"/>
        <w:spacing w:line="255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B53D64">
        <w:rPr>
          <w:rFonts w:asciiTheme="minorHAnsi" w:hAnsiTheme="minorHAnsi" w:cstheme="minorHAnsi"/>
          <w:sz w:val="22"/>
          <w:szCs w:val="22"/>
        </w:rPr>
        <w:t xml:space="preserve">Murray, A., Skene, K., </w:t>
      </w:r>
      <w:r w:rsidRPr="00B53D64">
        <w:rPr>
          <w:rFonts w:asciiTheme="minorHAnsi" w:hAnsiTheme="minorHAnsi" w:cstheme="minorHAnsi"/>
          <w:sz w:val="22"/>
          <w:szCs w:val="22"/>
        </w:rPr>
        <w:sym w:font="Symbol" w:char="F026"/>
      </w:r>
      <w:r w:rsidRPr="00B53D64">
        <w:rPr>
          <w:rFonts w:asciiTheme="minorHAnsi" w:hAnsiTheme="minorHAnsi" w:cstheme="minorHAnsi"/>
          <w:sz w:val="22"/>
          <w:szCs w:val="22"/>
        </w:rPr>
        <w:t xml:space="preserve"> Haynes, K. (2015). The Circular Economy: An Interdisciplinary Exploration of the Concept and Application in a Global Context. </w:t>
      </w:r>
      <w:r w:rsidRPr="00E45284">
        <w:rPr>
          <w:rFonts w:asciiTheme="minorHAnsi" w:hAnsiTheme="minorHAnsi" w:cstheme="minorHAnsi"/>
          <w:i/>
          <w:sz w:val="22"/>
          <w:szCs w:val="22"/>
        </w:rPr>
        <w:t>J. Bus. Ethics,</w:t>
      </w:r>
      <w:r w:rsidRPr="00B53D64">
        <w:rPr>
          <w:rFonts w:asciiTheme="minorHAnsi" w:hAnsiTheme="minorHAnsi" w:cstheme="minorHAnsi"/>
          <w:sz w:val="22"/>
          <w:szCs w:val="22"/>
        </w:rPr>
        <w:t xml:space="preserve"> 1-12.</w:t>
      </w:r>
    </w:p>
    <w:p w:rsidR="00A14E99" w:rsidRDefault="00A14E99" w:rsidP="00B53D64">
      <w:pPr>
        <w:spacing w:after="0" w:line="240" w:lineRule="auto"/>
        <w:jc w:val="both"/>
        <w:rPr>
          <w:rFonts w:asciiTheme="minorHAnsi" w:eastAsia="Times New Roman" w:hAnsiTheme="minorHAnsi" w:cstheme="minorHAnsi"/>
          <w:bCs/>
          <w:lang w:val="en-GB" w:eastAsia="cs-CZ"/>
        </w:rPr>
      </w:pPr>
      <w:r w:rsidRPr="00E45284">
        <w:rPr>
          <w:rFonts w:asciiTheme="minorHAnsi" w:eastAsia="Times New Roman" w:hAnsiTheme="minorHAnsi" w:cstheme="minorHAnsi"/>
          <w:bCs/>
          <w:lang w:val="en-GB" w:eastAsia="cs-CZ"/>
        </w:rPr>
        <w:t xml:space="preserve">Prieto-Sandoval, V., Jaca, C., </w:t>
      </w:r>
      <w:r w:rsidRPr="00B53D64">
        <w:rPr>
          <w:rFonts w:asciiTheme="minorHAnsi" w:eastAsia="Times New Roman" w:hAnsiTheme="minorHAnsi" w:cstheme="minorHAnsi"/>
          <w:lang w:val="en-GB" w:eastAsia="en-GB"/>
        </w:rPr>
        <w:sym w:font="Symbol" w:char="F026"/>
      </w:r>
      <w:r>
        <w:rPr>
          <w:rFonts w:asciiTheme="minorHAnsi" w:eastAsia="Times New Roman" w:hAnsiTheme="minorHAnsi" w:cstheme="minorHAnsi"/>
          <w:lang w:val="en-GB" w:eastAsia="en-GB"/>
        </w:rPr>
        <w:t xml:space="preserve"> </w:t>
      </w:r>
      <w:r w:rsidRPr="00E45284">
        <w:rPr>
          <w:rFonts w:asciiTheme="minorHAnsi" w:eastAsia="Times New Roman" w:hAnsiTheme="minorHAnsi" w:cstheme="minorHAnsi"/>
          <w:bCs/>
          <w:lang w:val="en-GB" w:eastAsia="cs-CZ"/>
        </w:rPr>
        <w:t xml:space="preserve">Ormazabal, M. (2018). Towards a consensus on the circular economy. </w:t>
      </w:r>
      <w:r w:rsidRPr="00E45284">
        <w:rPr>
          <w:rFonts w:asciiTheme="minorHAnsi" w:eastAsia="Times New Roman" w:hAnsiTheme="minorHAnsi" w:cstheme="minorHAnsi"/>
          <w:bCs/>
          <w:i/>
          <w:lang w:val="en-GB" w:eastAsia="cs-CZ"/>
        </w:rPr>
        <w:t>J. Clean. Prod.,</w:t>
      </w:r>
      <w:r>
        <w:rPr>
          <w:rFonts w:asciiTheme="minorHAnsi" w:eastAsia="Times New Roman" w:hAnsiTheme="minorHAnsi" w:cstheme="minorHAnsi"/>
          <w:bCs/>
          <w:lang w:val="en-GB" w:eastAsia="cs-CZ"/>
        </w:rPr>
        <w:t xml:space="preserve"> 179, </w:t>
      </w:r>
      <w:r w:rsidRPr="00E45284">
        <w:rPr>
          <w:rFonts w:asciiTheme="minorHAnsi" w:eastAsia="Times New Roman" w:hAnsiTheme="minorHAnsi" w:cstheme="minorHAnsi"/>
          <w:bCs/>
          <w:lang w:val="en-GB" w:eastAsia="cs-CZ"/>
        </w:rPr>
        <w:t>605-615.</w:t>
      </w:r>
    </w:p>
    <w:p w:rsidR="00A14E99" w:rsidRDefault="00A14E99" w:rsidP="00B53D64">
      <w:pPr>
        <w:spacing w:after="0" w:line="240" w:lineRule="auto"/>
        <w:jc w:val="both"/>
        <w:rPr>
          <w:rFonts w:asciiTheme="minorHAnsi" w:eastAsia="Times New Roman" w:hAnsiTheme="minorHAnsi" w:cstheme="minorHAnsi"/>
          <w:bCs/>
          <w:lang w:val="en-GB" w:eastAsia="cs-CZ"/>
        </w:rPr>
      </w:pPr>
    </w:p>
    <w:p w:rsidR="00A14E99" w:rsidRDefault="00A14E99" w:rsidP="00A14E99">
      <w:pPr>
        <w:spacing w:after="0" w:line="240" w:lineRule="auto"/>
        <w:jc w:val="both"/>
        <w:rPr>
          <w:rFonts w:asciiTheme="minorHAnsi" w:eastAsia="Times New Roman" w:hAnsiTheme="minorHAnsi" w:cstheme="minorHAnsi"/>
          <w:bCs/>
          <w:lang w:val="en-GB" w:eastAsia="cs-CZ"/>
        </w:rPr>
      </w:pPr>
      <w:r w:rsidRPr="00A14E99">
        <w:rPr>
          <w:rFonts w:asciiTheme="minorHAnsi" w:eastAsia="Times New Roman" w:hAnsiTheme="minorHAnsi" w:cstheme="minorHAnsi"/>
          <w:bCs/>
          <w:lang w:val="en-GB" w:eastAsia="cs-CZ"/>
        </w:rPr>
        <w:t xml:space="preserve">Sachs, J. (2015). </w:t>
      </w:r>
      <w:r w:rsidRPr="00A14E99">
        <w:rPr>
          <w:rFonts w:asciiTheme="minorHAnsi" w:eastAsia="Times New Roman" w:hAnsiTheme="minorHAnsi" w:cstheme="minorHAnsi"/>
          <w:bCs/>
          <w:i/>
          <w:lang w:val="en-GB" w:eastAsia="cs-CZ"/>
        </w:rPr>
        <w:t xml:space="preserve">The Age of Sustainable Development. </w:t>
      </w:r>
      <w:r w:rsidRPr="00A14E99">
        <w:rPr>
          <w:rFonts w:asciiTheme="minorHAnsi" w:eastAsia="Times New Roman" w:hAnsiTheme="minorHAnsi" w:cstheme="minorHAnsi"/>
          <w:bCs/>
          <w:lang w:val="en-GB" w:eastAsia="cs-CZ"/>
        </w:rPr>
        <w:t>New York: Columbia University Press</w:t>
      </w:r>
      <w:r>
        <w:rPr>
          <w:rFonts w:asciiTheme="minorHAnsi" w:eastAsia="Times New Roman" w:hAnsiTheme="minorHAnsi" w:cstheme="minorHAnsi"/>
          <w:bCs/>
          <w:lang w:val="en-GB" w:eastAsia="cs-CZ"/>
        </w:rPr>
        <w:t>.</w:t>
      </w:r>
    </w:p>
    <w:p w:rsidR="00A14E99" w:rsidRPr="00A14E99" w:rsidRDefault="00A14E99" w:rsidP="00A14E99">
      <w:pPr>
        <w:spacing w:after="0" w:line="240" w:lineRule="auto"/>
        <w:jc w:val="both"/>
        <w:rPr>
          <w:rFonts w:asciiTheme="minorHAnsi" w:eastAsia="Times New Roman" w:hAnsiTheme="minorHAnsi" w:cstheme="minorHAnsi"/>
          <w:bCs/>
          <w:lang w:val="en-GB" w:eastAsia="cs-CZ"/>
        </w:rPr>
      </w:pPr>
    </w:p>
    <w:p w:rsidR="00A14E99" w:rsidRPr="00A14E99" w:rsidRDefault="00A14E99" w:rsidP="00A14E99">
      <w:pPr>
        <w:spacing w:after="0" w:line="240" w:lineRule="auto"/>
        <w:jc w:val="both"/>
        <w:rPr>
          <w:rFonts w:asciiTheme="minorHAnsi" w:eastAsia="Times New Roman" w:hAnsiTheme="minorHAnsi" w:cstheme="minorHAnsi"/>
          <w:bCs/>
          <w:lang w:val="en-GB" w:eastAsia="cs-CZ"/>
        </w:rPr>
      </w:pPr>
      <w:r w:rsidRPr="00A14E99">
        <w:rPr>
          <w:rFonts w:asciiTheme="minorHAnsi" w:eastAsia="Times New Roman" w:hAnsiTheme="minorHAnsi" w:cstheme="minorHAnsi"/>
          <w:bCs/>
          <w:lang w:val="en-GB" w:eastAsia="cs-CZ"/>
        </w:rPr>
        <w:t xml:space="preserve">Seiffert, M., </w:t>
      </w:r>
      <w:r w:rsidRPr="00B53D64">
        <w:rPr>
          <w:rFonts w:asciiTheme="minorHAnsi" w:eastAsia="Times New Roman" w:hAnsiTheme="minorHAnsi" w:cstheme="minorHAnsi"/>
          <w:lang w:val="en-GB" w:eastAsia="en-GB"/>
        </w:rPr>
        <w:sym w:font="Symbol" w:char="F026"/>
      </w:r>
      <w:r>
        <w:rPr>
          <w:rFonts w:asciiTheme="minorHAnsi" w:eastAsia="Times New Roman" w:hAnsiTheme="minorHAnsi" w:cstheme="minorHAnsi"/>
          <w:lang w:val="en-GB" w:eastAsia="en-GB"/>
        </w:rPr>
        <w:t xml:space="preserve"> </w:t>
      </w:r>
      <w:r w:rsidRPr="00A14E99">
        <w:rPr>
          <w:rFonts w:asciiTheme="minorHAnsi" w:eastAsia="Times New Roman" w:hAnsiTheme="minorHAnsi" w:cstheme="minorHAnsi"/>
          <w:bCs/>
          <w:lang w:val="en-GB" w:eastAsia="cs-CZ"/>
        </w:rPr>
        <w:t xml:space="preserve">Loch, C. (2005). Systemic thinking in environmental management: support for sustainable development. </w:t>
      </w:r>
      <w:r w:rsidRPr="00A14E99">
        <w:rPr>
          <w:rFonts w:asciiTheme="minorHAnsi" w:eastAsia="Times New Roman" w:hAnsiTheme="minorHAnsi" w:cstheme="minorHAnsi"/>
          <w:bCs/>
          <w:i/>
          <w:lang w:val="en-GB" w:eastAsia="cs-CZ"/>
        </w:rPr>
        <w:t>J. Clean. Prod.</w:t>
      </w:r>
      <w:r w:rsidRPr="00A14E99">
        <w:rPr>
          <w:rFonts w:asciiTheme="minorHAnsi" w:eastAsia="Times New Roman" w:hAnsiTheme="minorHAnsi" w:cstheme="minorHAnsi"/>
          <w:bCs/>
          <w:lang w:val="en-GB" w:eastAsia="cs-CZ"/>
        </w:rPr>
        <w:t xml:space="preserve"> 13(12),</w:t>
      </w:r>
      <w:r>
        <w:rPr>
          <w:rFonts w:asciiTheme="minorHAnsi" w:eastAsia="Times New Roman" w:hAnsiTheme="minorHAnsi" w:cstheme="minorHAnsi"/>
          <w:bCs/>
          <w:lang w:val="en-GB" w:eastAsia="cs-CZ"/>
        </w:rPr>
        <w:t xml:space="preserve"> </w:t>
      </w:r>
      <w:r w:rsidRPr="00A14E99">
        <w:rPr>
          <w:rFonts w:asciiTheme="minorHAnsi" w:eastAsia="Times New Roman" w:hAnsiTheme="minorHAnsi" w:cstheme="minorHAnsi"/>
          <w:bCs/>
          <w:lang w:val="en-GB" w:eastAsia="cs-CZ"/>
        </w:rPr>
        <w:t>1197-1202.</w:t>
      </w:r>
    </w:p>
    <w:p w:rsidR="00A14E99" w:rsidRPr="00B53D64" w:rsidRDefault="00A14E99" w:rsidP="00B53D64">
      <w:pPr>
        <w:pStyle w:val="Normlnweb"/>
        <w:shd w:val="clear" w:color="auto" w:fill="FFFFFF"/>
        <w:spacing w:line="255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B53D64">
        <w:rPr>
          <w:rFonts w:asciiTheme="minorHAnsi" w:hAnsiTheme="minorHAnsi" w:cstheme="minorHAnsi"/>
          <w:sz w:val="22"/>
          <w:szCs w:val="22"/>
        </w:rPr>
        <w:t xml:space="preserve">Silpa, K. et al. (2018).  </w:t>
      </w:r>
      <w:r w:rsidRPr="00B53D64">
        <w:rPr>
          <w:rFonts w:asciiTheme="minorHAnsi" w:hAnsiTheme="minorHAnsi" w:cstheme="minorHAnsi"/>
          <w:i/>
          <w:sz w:val="22"/>
          <w:szCs w:val="22"/>
        </w:rPr>
        <w:t>What a Waste 2.0.</w:t>
      </w:r>
      <w:r w:rsidRPr="00B53D64">
        <w:rPr>
          <w:rFonts w:asciiTheme="minorHAnsi" w:hAnsiTheme="minorHAnsi" w:cstheme="minorHAnsi"/>
          <w:sz w:val="22"/>
          <w:szCs w:val="22"/>
        </w:rPr>
        <w:t xml:space="preserve"> Dostupné z: </w:t>
      </w:r>
      <w:hyperlink r:id="rId8">
        <w:r w:rsidRPr="00B53D64">
          <w:rPr>
            <w:rFonts w:asciiTheme="minorHAnsi" w:hAnsiTheme="minorHAnsi" w:cstheme="minorHAnsi"/>
            <w:sz w:val="22"/>
            <w:szCs w:val="22"/>
          </w:rPr>
          <w:t>https://openknowledge.worldbank.org/handle/10986/30317</w:t>
        </w:r>
      </w:hyperlink>
    </w:p>
    <w:p w:rsidR="00A14E99" w:rsidRDefault="00A14E99" w:rsidP="00095355">
      <w:pPr>
        <w:spacing w:after="0" w:line="240" w:lineRule="auto"/>
        <w:jc w:val="both"/>
        <w:rPr>
          <w:rFonts w:asciiTheme="minorHAnsi" w:eastAsia="Times New Roman" w:hAnsiTheme="minorHAnsi" w:cstheme="minorHAnsi"/>
          <w:bCs/>
          <w:lang w:val="en-GB" w:eastAsia="cs-CZ"/>
        </w:rPr>
      </w:pPr>
      <w:r w:rsidRPr="00E45284">
        <w:rPr>
          <w:rFonts w:asciiTheme="minorHAnsi" w:eastAsia="Times New Roman" w:hAnsiTheme="minorHAnsi" w:cstheme="minorHAnsi"/>
          <w:bCs/>
          <w:lang w:val="en-GB" w:eastAsia="cs-CZ"/>
        </w:rPr>
        <w:t xml:space="preserve">WBCSD. (2010). </w:t>
      </w:r>
      <w:r w:rsidRPr="00A14E99">
        <w:rPr>
          <w:rFonts w:asciiTheme="minorHAnsi" w:eastAsia="Times New Roman" w:hAnsiTheme="minorHAnsi" w:cstheme="minorHAnsi"/>
          <w:bCs/>
          <w:i/>
          <w:lang w:val="en-GB" w:eastAsia="cs-CZ"/>
        </w:rPr>
        <w:t>Vision 2050. The new agenda for business.</w:t>
      </w:r>
      <w:r w:rsidRPr="00E45284">
        <w:rPr>
          <w:rFonts w:asciiTheme="minorHAnsi" w:eastAsia="Times New Roman" w:hAnsiTheme="minorHAnsi" w:cstheme="minorHAnsi"/>
          <w:bCs/>
          <w:lang w:val="en-GB" w:eastAsia="cs-CZ"/>
        </w:rPr>
        <w:t xml:space="preserve"> </w:t>
      </w:r>
      <w:r w:rsidR="00095355" w:rsidRPr="00095355">
        <w:rPr>
          <w:rFonts w:ascii="Arial" w:eastAsia="Times New Roman" w:hAnsi="Arial" w:cs="Arial"/>
          <w:lang w:val="en-GB" w:eastAsia="cs-CZ"/>
        </w:rPr>
        <w:t>Geneva: Conches-Geneva.</w:t>
      </w:r>
    </w:p>
    <w:p w:rsidR="00E45284" w:rsidRPr="00E45284" w:rsidRDefault="00E45284" w:rsidP="00E45284">
      <w:pPr>
        <w:spacing w:after="0" w:line="240" w:lineRule="auto"/>
        <w:jc w:val="both"/>
        <w:rPr>
          <w:rFonts w:asciiTheme="minorHAnsi" w:eastAsia="Times New Roman" w:hAnsiTheme="minorHAnsi" w:cstheme="minorHAnsi"/>
          <w:bCs/>
          <w:lang w:val="en-GB" w:eastAsia="cs-CZ"/>
        </w:rPr>
      </w:pPr>
    </w:p>
    <w:p w:rsidR="003147D8" w:rsidRPr="00B53D64" w:rsidRDefault="003147D8" w:rsidP="003147D8">
      <w:pPr>
        <w:pStyle w:val="Normlnweb"/>
        <w:shd w:val="clear" w:color="auto" w:fill="FFFFFF"/>
        <w:spacing w:line="255" w:lineRule="atLeast"/>
        <w:jc w:val="both"/>
        <w:rPr>
          <w:rStyle w:val="Siln"/>
          <w:rFonts w:asciiTheme="minorHAnsi" w:hAnsiTheme="minorHAnsi" w:cstheme="minorHAnsi"/>
          <w:color w:val="212529"/>
          <w:sz w:val="22"/>
          <w:szCs w:val="22"/>
          <w:lang w:val="cs-CZ"/>
        </w:rPr>
      </w:pPr>
      <w:r w:rsidRPr="00BF66E8">
        <w:rPr>
          <w:rStyle w:val="Siln"/>
          <w:rFonts w:asciiTheme="minorHAnsi" w:hAnsiTheme="minorHAnsi" w:cstheme="minorHAnsi"/>
          <w:color w:val="212529"/>
          <w:sz w:val="22"/>
          <w:szCs w:val="22"/>
          <w:lang w:val="cs-CZ"/>
        </w:rPr>
        <w:t xml:space="preserve">Popis a specifikace zpracování: </w:t>
      </w:r>
    </w:p>
    <w:p w:rsidR="00C35254" w:rsidRDefault="00723FD7" w:rsidP="00723FD7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Studenti zpracovávají zadané téma samostatné práce – seminární práce – ve skupinách. Standardní počet členů skupiny pro zpracování samostatné práce je 5. Rozsah je dán počtem studentů ve skupině, min. 1 NS na 1 studenta samotného odborného textu. Konkrétní termíny pro zpracování, odevzdání apod. studenti obdrží při zadání seminární práce. Další náležitosti seminární práce jsou uvedeny v příloze tohoto dokumentu, který obsahuje závaznou šablonu pro zpracování seminární práce. </w:t>
      </w:r>
    </w:p>
    <w:p w:rsidR="001C2BE3" w:rsidRDefault="001C2BE3" w:rsidP="00723FD7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Při zpracování seminární práce je důraz kladen zejména na práci s odbornými zdroji ve formě research papers, zejména zahraničních, a též na praktické aplikace řešené problematiky.</w:t>
      </w:r>
    </w:p>
    <w:p w:rsidR="00723FD7" w:rsidRPr="00723FD7" w:rsidRDefault="00723FD7" w:rsidP="00723FD7">
      <w:pPr>
        <w:pStyle w:val="Normlnweb"/>
        <w:shd w:val="clear" w:color="auto" w:fill="FFFFFF"/>
        <w:spacing w:line="255" w:lineRule="atLeast"/>
        <w:jc w:val="both"/>
        <w:rPr>
          <w:rStyle w:val="Siln"/>
          <w:rFonts w:asciiTheme="minorHAnsi" w:hAnsiTheme="minorHAnsi" w:cstheme="minorHAnsi"/>
          <w:color w:val="212529"/>
          <w:sz w:val="22"/>
          <w:szCs w:val="22"/>
          <w:lang w:val="cs-CZ"/>
        </w:rPr>
      </w:pPr>
      <w:r w:rsidRPr="00723FD7">
        <w:rPr>
          <w:rStyle w:val="Siln"/>
          <w:rFonts w:asciiTheme="minorHAnsi" w:hAnsiTheme="minorHAnsi" w:cstheme="minorHAnsi"/>
          <w:color w:val="212529"/>
          <w:sz w:val="22"/>
          <w:szCs w:val="22"/>
          <w:lang w:val="cs-CZ"/>
        </w:rPr>
        <w:lastRenderedPageBreak/>
        <w:t>Popis a specifikace prezentace samostatné práce a řízená diskuse:</w:t>
      </w:r>
    </w:p>
    <w:p w:rsidR="00A84FDA" w:rsidRDefault="00723FD7" w:rsidP="00723FD7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Studenti zpracovanou seminární práci představují v konkrétním vyučujícím přiděleném termínu na semináři ostatním studentům. Pro účely prezentace je využito powerpointové prezentace. Po základním představení řešeného tématu probíhá řízená diskuse. Řízenou diskusi vede vyučující. </w:t>
      </w:r>
      <w:r w:rsidRPr="00723FD7">
        <w:rPr>
          <w:rFonts w:asciiTheme="minorHAnsi" w:hAnsiTheme="minorHAnsi" w:cstheme="minorHAnsi"/>
        </w:rPr>
        <w:t xml:space="preserve">Použitá výuková metoda umožňuje akceptovat individuální možnosti a předpoklady </w:t>
      </w:r>
      <w:r w:rsidR="00A84FDA">
        <w:rPr>
          <w:rFonts w:asciiTheme="minorHAnsi" w:hAnsiTheme="minorHAnsi" w:cstheme="minorHAnsi"/>
        </w:rPr>
        <w:t xml:space="preserve">studentů, otevřít hlubší, ale věcnou diskusi k danému tématu. Do diskuse se zapojují ostatní studenti z jiných skupin seminárních prací.  </w:t>
      </w:r>
    </w:p>
    <w:p w:rsidR="00A84FDA" w:rsidRPr="00A84FDA" w:rsidRDefault="00A84FDA" w:rsidP="00723FD7">
      <w:pPr>
        <w:jc w:val="both"/>
        <w:rPr>
          <w:rFonts w:asciiTheme="minorHAnsi" w:hAnsiTheme="minorHAnsi" w:cstheme="minorHAnsi"/>
          <w:b/>
        </w:rPr>
      </w:pPr>
      <w:r w:rsidRPr="00A84FDA">
        <w:rPr>
          <w:rFonts w:asciiTheme="minorHAnsi" w:hAnsiTheme="minorHAnsi" w:cstheme="minorHAnsi"/>
          <w:b/>
        </w:rPr>
        <w:t>Popis a specifikace odevzdání</w:t>
      </w:r>
      <w:r>
        <w:rPr>
          <w:rFonts w:asciiTheme="minorHAnsi" w:hAnsiTheme="minorHAnsi" w:cstheme="minorHAnsi"/>
          <w:b/>
        </w:rPr>
        <w:t xml:space="preserve"> a hodnocení</w:t>
      </w:r>
      <w:r w:rsidRPr="00A84FDA">
        <w:rPr>
          <w:rFonts w:asciiTheme="minorHAnsi" w:hAnsiTheme="minorHAnsi" w:cstheme="minorHAnsi"/>
          <w:b/>
        </w:rPr>
        <w:t xml:space="preserve"> samostatné práce</w:t>
      </w:r>
      <w:r>
        <w:rPr>
          <w:rFonts w:asciiTheme="minorHAnsi" w:hAnsiTheme="minorHAnsi" w:cstheme="minorHAnsi"/>
          <w:b/>
        </w:rPr>
        <w:t>:</w:t>
      </w:r>
    </w:p>
    <w:p w:rsidR="00723FD7" w:rsidRDefault="00A84FDA" w:rsidP="00723FD7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Na základě realizované prezentace a řízené diskuse je poté zpracována finální podoba seminární práce, kterou studenti odevzdávají do týdne od termínu prezentace. Zástupce týmu zasílá prostřednictvím studijního mailu vyučujícímu jak textovou část, tak powerpointovou prezentaci.</w:t>
      </w:r>
    </w:p>
    <w:p w:rsidR="00A84FDA" w:rsidRPr="00BF66E8" w:rsidRDefault="00A84FDA" w:rsidP="00723FD7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Tým má možnost jedné opravy vyučujícím, poté zapracovává případné připomínky a zasílá zpět opět mailem vyučujícímu. Po odsouhlasení finální verze samostatné práce vyučujícím je danému týmu studentů udělen zápočet z předmětu KFU/EEM.</w:t>
      </w:r>
    </w:p>
    <w:p w:rsidR="001C2BE3" w:rsidRDefault="001C2BE3">
      <w:pPr>
        <w:spacing w:after="0"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 w:type="page"/>
      </w:r>
    </w:p>
    <w:p w:rsidR="001C2BE3" w:rsidRDefault="001C2BE3" w:rsidP="001C2BE3">
      <w:pPr>
        <w:pStyle w:val="Nadpis2"/>
        <w:pBdr>
          <w:bottom w:val="single" w:sz="12" w:space="2" w:color="D1D1D1"/>
        </w:pBdr>
        <w:shd w:val="clear" w:color="auto" w:fill="FFFFFF"/>
        <w:spacing w:before="0"/>
        <w:rPr>
          <w:b w:val="0"/>
          <w:bCs w:val="0"/>
          <w:color w:val="0056A1"/>
          <w:sz w:val="30"/>
          <w:szCs w:val="30"/>
        </w:rPr>
      </w:pPr>
      <w:r>
        <w:rPr>
          <w:b w:val="0"/>
          <w:bCs w:val="0"/>
          <w:color w:val="0056A1"/>
          <w:sz w:val="30"/>
          <w:szCs w:val="30"/>
        </w:rPr>
        <w:lastRenderedPageBreak/>
        <w:t>Pod</w:t>
      </w:r>
      <w:r w:rsidR="009C005E">
        <w:rPr>
          <w:b w:val="0"/>
          <w:bCs w:val="0"/>
          <w:color w:val="0056A1"/>
          <w:sz w:val="30"/>
          <w:szCs w:val="30"/>
        </w:rPr>
        <w:t>klad k samostatné práci – téma 2</w:t>
      </w:r>
    </w:p>
    <w:p w:rsidR="001C2BE3" w:rsidRPr="00BF66E8" w:rsidRDefault="001C2BE3" w:rsidP="001C2BE3">
      <w:pPr>
        <w:pStyle w:val="Normlnweb"/>
        <w:shd w:val="clear" w:color="auto" w:fill="FFFFFF"/>
        <w:spacing w:line="255" w:lineRule="atLeast"/>
        <w:jc w:val="both"/>
        <w:rPr>
          <w:rFonts w:asciiTheme="minorHAnsi" w:hAnsiTheme="minorHAnsi" w:cstheme="minorHAnsi"/>
          <w:color w:val="212529"/>
          <w:sz w:val="22"/>
          <w:szCs w:val="22"/>
          <w:lang w:val="cs-CZ"/>
        </w:rPr>
      </w:pPr>
      <w:r w:rsidRPr="00BF66E8">
        <w:rPr>
          <w:rStyle w:val="Siln"/>
          <w:rFonts w:asciiTheme="minorHAnsi" w:hAnsiTheme="minorHAnsi" w:cstheme="minorHAnsi"/>
          <w:color w:val="212529"/>
          <w:sz w:val="22"/>
          <w:szCs w:val="22"/>
          <w:lang w:val="cs-CZ"/>
        </w:rPr>
        <w:t>Předmět: </w:t>
      </w:r>
      <w:r w:rsidRPr="00BF66E8">
        <w:rPr>
          <w:rFonts w:asciiTheme="minorHAnsi" w:hAnsiTheme="minorHAnsi" w:cstheme="minorHAnsi"/>
          <w:color w:val="212529"/>
          <w:sz w:val="22"/>
          <w:szCs w:val="22"/>
          <w:lang w:val="cs-CZ"/>
        </w:rPr>
        <w:t>KFU/EEM – Ekonomie a management životního prostředí</w:t>
      </w:r>
    </w:p>
    <w:p w:rsidR="001C2BE3" w:rsidRPr="00BF66E8" w:rsidRDefault="001C2BE3" w:rsidP="001C2BE3">
      <w:pPr>
        <w:pStyle w:val="Normlnweb"/>
        <w:shd w:val="clear" w:color="auto" w:fill="FFFFFF"/>
        <w:spacing w:line="255" w:lineRule="atLeast"/>
        <w:jc w:val="both"/>
        <w:rPr>
          <w:rFonts w:asciiTheme="minorHAnsi" w:hAnsiTheme="minorHAnsi" w:cstheme="minorHAnsi"/>
          <w:color w:val="212529"/>
          <w:sz w:val="22"/>
          <w:szCs w:val="22"/>
          <w:lang w:val="cs-CZ"/>
        </w:rPr>
      </w:pPr>
      <w:r w:rsidRPr="00BF66E8">
        <w:rPr>
          <w:rStyle w:val="Siln"/>
          <w:rFonts w:asciiTheme="minorHAnsi" w:hAnsiTheme="minorHAnsi" w:cstheme="minorHAnsi"/>
          <w:color w:val="212529"/>
          <w:sz w:val="22"/>
          <w:szCs w:val="22"/>
          <w:lang w:val="cs-CZ"/>
        </w:rPr>
        <w:t>Vypracovala: </w:t>
      </w:r>
      <w:r w:rsidRPr="00BF66E8">
        <w:rPr>
          <w:rFonts w:asciiTheme="minorHAnsi" w:hAnsiTheme="minorHAnsi" w:cstheme="minorHAnsi"/>
          <w:color w:val="212529"/>
          <w:sz w:val="22"/>
          <w:szCs w:val="22"/>
          <w:lang w:val="cs-CZ"/>
        </w:rPr>
        <w:t>Ing. Pavlína Hejduková, Ph.D.</w:t>
      </w:r>
    </w:p>
    <w:p w:rsidR="001C2BE3" w:rsidRPr="00BF66E8" w:rsidRDefault="001C2BE3" w:rsidP="001C2BE3">
      <w:pPr>
        <w:pStyle w:val="Normlnweb"/>
        <w:shd w:val="clear" w:color="auto" w:fill="FFFFFF"/>
        <w:spacing w:line="255" w:lineRule="atLeast"/>
        <w:jc w:val="both"/>
        <w:rPr>
          <w:rStyle w:val="Siln"/>
          <w:rFonts w:asciiTheme="minorHAnsi" w:hAnsiTheme="minorHAnsi" w:cstheme="minorHAnsi"/>
          <w:b w:val="0"/>
          <w:color w:val="212529"/>
          <w:sz w:val="22"/>
          <w:szCs w:val="22"/>
          <w:lang w:val="cs-CZ"/>
        </w:rPr>
      </w:pPr>
      <w:r w:rsidRPr="00BF66E8">
        <w:rPr>
          <w:rStyle w:val="Siln"/>
          <w:rFonts w:asciiTheme="minorHAnsi" w:hAnsiTheme="minorHAnsi" w:cstheme="minorHAnsi"/>
          <w:color w:val="212529"/>
          <w:sz w:val="22"/>
          <w:szCs w:val="22"/>
          <w:lang w:val="cs-CZ"/>
        </w:rPr>
        <w:t xml:space="preserve">Název tématu: </w:t>
      </w:r>
      <w:r w:rsidRPr="00BF66E8">
        <w:rPr>
          <w:rStyle w:val="Siln"/>
          <w:rFonts w:asciiTheme="minorHAnsi" w:hAnsiTheme="minorHAnsi" w:cstheme="minorHAnsi"/>
          <w:b w:val="0"/>
          <w:color w:val="212529"/>
          <w:sz w:val="22"/>
          <w:szCs w:val="22"/>
          <w:lang w:val="cs-CZ"/>
        </w:rPr>
        <w:t>Kuznetsova environmentální křivka a diskuse nad její platností pohledem současných výzkumů</w:t>
      </w:r>
    </w:p>
    <w:p w:rsidR="001C2BE3" w:rsidRPr="00BF66E8" w:rsidRDefault="001C2BE3" w:rsidP="001C2BE3">
      <w:pPr>
        <w:pStyle w:val="Normlnweb"/>
        <w:shd w:val="clear" w:color="auto" w:fill="FFFFFF"/>
        <w:spacing w:line="255" w:lineRule="atLeast"/>
        <w:jc w:val="both"/>
        <w:rPr>
          <w:rStyle w:val="Siln"/>
          <w:rFonts w:asciiTheme="minorHAnsi" w:hAnsiTheme="minorHAnsi" w:cstheme="minorHAnsi"/>
          <w:color w:val="212529"/>
          <w:sz w:val="22"/>
          <w:szCs w:val="22"/>
          <w:lang w:val="cs-CZ"/>
        </w:rPr>
      </w:pPr>
      <w:r w:rsidRPr="00BF66E8">
        <w:rPr>
          <w:rStyle w:val="Siln"/>
          <w:rFonts w:asciiTheme="minorHAnsi" w:hAnsiTheme="minorHAnsi" w:cstheme="minorHAnsi"/>
          <w:color w:val="212529"/>
          <w:sz w:val="22"/>
          <w:szCs w:val="22"/>
          <w:lang w:val="cs-CZ"/>
        </w:rPr>
        <w:t>Stručná teoretická východiska:</w:t>
      </w:r>
    </w:p>
    <w:p w:rsidR="001C2BE3" w:rsidRDefault="001C2BE3" w:rsidP="001C2BE3">
      <w:pPr>
        <w:spacing w:after="120" w:line="360" w:lineRule="auto"/>
        <w:jc w:val="both"/>
        <w:rPr>
          <w:rFonts w:asciiTheme="minorHAnsi" w:hAnsiTheme="minorHAnsi" w:cstheme="minorHAnsi"/>
          <w:color w:val="000000"/>
        </w:rPr>
      </w:pPr>
      <w:r w:rsidRPr="00BF66E8">
        <w:rPr>
          <w:rFonts w:asciiTheme="minorHAnsi" w:eastAsia="Times New Roman" w:hAnsiTheme="minorHAnsi" w:cstheme="minorHAnsi"/>
          <w:color w:val="000000"/>
        </w:rPr>
        <w:t xml:space="preserve">Simon Kuznets, americký ekonom ruského původu a nositel Nobelovy ceny za ekonomii, který se stal jedním z hlavních přispěvatelů k transformaci ekonomické vědy do podoby empirické vědy, definoval v roce 1955 svou hypotézu, jejíž grafická podoba je obecně známá jako </w:t>
      </w:r>
      <w:r w:rsidRPr="00BF66E8">
        <w:rPr>
          <w:rFonts w:asciiTheme="minorHAnsi" w:eastAsia="Times New Roman" w:hAnsiTheme="minorHAnsi" w:cstheme="minorHAnsi"/>
          <w:b/>
          <w:bCs/>
          <w:color w:val="000000"/>
        </w:rPr>
        <w:t>“Kuznetsova křivka”</w:t>
      </w:r>
      <w:r w:rsidRPr="00BF66E8">
        <w:rPr>
          <w:rFonts w:asciiTheme="minorHAnsi" w:eastAsia="Times New Roman" w:hAnsiTheme="minorHAnsi" w:cstheme="minorHAnsi"/>
          <w:color w:val="000000"/>
        </w:rPr>
        <w:t xml:space="preserve"> (KC). Má podobu obrácené U-křivky, kdy na ose x vyznačujeme úroveň ekonomického růstu a na ose y sociální nerovnost. Je jedním ze stavebních kamenů pro odvětví, u jehož zrodu Kuznets stál, kliometrie neboli ekonometrické historie - vědy, která propojuje ekonomické a matematické analýzy a techniky s historickou rešerší. Jako vstup pro svou hypotézu Kuznets využil data o úrovních příjmu ze čtyřicátých let. Jeho hypotéza přitom tvrdí, že existuje korelace mezi ekonomickým růstem a sociální nerovností. Přičemž ekonomický růst nejprve vede ke zvýšené sociální nerovnosti, ale od určitého bodu, nazývaným bodem zlomu, následně dochází k opaku, tedy jejímu snižování. Environmentální rozměr byl do této problematiky vnesen o čtyřicet let později ekonomy </w:t>
      </w:r>
      <w:r w:rsidRPr="00BF66E8">
        <w:rPr>
          <w:rFonts w:asciiTheme="minorHAnsi" w:eastAsia="Times New Roman" w:hAnsiTheme="minorHAnsi" w:cstheme="minorHAnsi"/>
          <w:b/>
          <w:bCs/>
          <w:color w:val="000000"/>
        </w:rPr>
        <w:t>Alanem Kruegerem a Genem Grossmanem (1991)</w:t>
      </w:r>
      <w:r w:rsidRPr="00BF66E8">
        <w:rPr>
          <w:rFonts w:asciiTheme="minorHAnsi" w:eastAsia="Times New Roman" w:hAnsiTheme="minorHAnsi" w:cstheme="minorHAnsi"/>
          <w:color w:val="000000"/>
        </w:rPr>
        <w:t xml:space="preserve">, kterým se podařilo identifikovat nelineární korelaci mezi úrovní příjmů (HDP na osobu) a ukazateli kvality životního prostředí (emise oxidu siřičitého, emise kouře). Obdobně jako v případě KC i tito autoři ve své hypotéze navrhli obrácenou U-křivku a vztah, kdy s ekonomickým růstem nejdříve dochází k většímu znečišťování životního prostředí, přičemž od určitého bodu znečištění naopak klesá. Tento model je dále známý jako </w:t>
      </w:r>
      <w:r w:rsidRPr="00BF66E8">
        <w:rPr>
          <w:rFonts w:asciiTheme="minorHAnsi" w:eastAsia="Times New Roman" w:hAnsiTheme="minorHAnsi" w:cstheme="minorHAnsi"/>
          <w:b/>
          <w:bCs/>
          <w:color w:val="000000"/>
        </w:rPr>
        <w:t>environmentální Kuznetsova křivka</w:t>
      </w:r>
      <w:r w:rsidRPr="00BF66E8">
        <w:rPr>
          <w:rFonts w:asciiTheme="minorHAnsi" w:eastAsia="Times New Roman" w:hAnsiTheme="minorHAnsi" w:cstheme="minorHAnsi"/>
          <w:color w:val="000000"/>
        </w:rPr>
        <w:t xml:space="preserve"> (EKC). </w:t>
      </w:r>
      <w:r w:rsidRPr="00723FD7">
        <w:rPr>
          <w:rStyle w:val="Nadpis2Char"/>
          <w:rFonts w:asciiTheme="minorHAnsi" w:hAnsiTheme="minorHAnsi" w:cstheme="minorHAnsi"/>
          <w:bCs w:val="0"/>
          <w:sz w:val="22"/>
        </w:rPr>
        <w:t>Environmentální Kuznetsova křivka</w:t>
      </w:r>
      <w:r w:rsidRPr="00723FD7">
        <w:rPr>
          <w:rStyle w:val="Nadpis2Char"/>
          <w:rFonts w:asciiTheme="minorHAnsi" w:hAnsiTheme="minorHAnsi" w:cstheme="minorHAnsi"/>
          <w:sz w:val="22"/>
        </w:rPr>
        <w:t xml:space="preserve"> </w:t>
      </w:r>
      <w:r w:rsidRPr="00723FD7">
        <w:rPr>
          <w:rStyle w:val="Nadpis2Char"/>
          <w:rFonts w:asciiTheme="minorHAnsi" w:hAnsiTheme="minorHAnsi" w:cstheme="minorHAnsi"/>
          <w:bCs w:val="0"/>
          <w:sz w:val="22"/>
        </w:rPr>
        <w:t xml:space="preserve">tedy </w:t>
      </w:r>
      <w:r w:rsidRPr="00723FD7">
        <w:rPr>
          <w:rFonts w:asciiTheme="minorHAnsi" w:hAnsiTheme="minorHAnsi" w:cstheme="minorHAnsi"/>
        </w:rPr>
        <w:t xml:space="preserve">postihuje vztah mezi určitými indikátory znehodnocení ŽP a výší příjmu na osobu. Dochází k tomu, že s rostoucím příjmem, ekonomickým růstem roste zátěž, zhoršování ŽP, dokud nenastane bod zlomu, kdy jsou příjmy natolik vysoké, že zátěž na ŽP klesá a dochází naopak ke zlepšování kvality ŽP </w:t>
      </w:r>
      <w:r w:rsidRPr="00723FD7">
        <w:rPr>
          <w:rFonts w:asciiTheme="minorHAnsi" w:eastAsia="Times New Roman" w:hAnsiTheme="minorHAnsi" w:cstheme="minorHAnsi"/>
          <w:color w:val="000000"/>
        </w:rPr>
        <w:t>(</w:t>
      </w:r>
      <w:r w:rsidRPr="00723FD7">
        <w:rPr>
          <w:rFonts w:asciiTheme="minorHAnsi" w:hAnsiTheme="minorHAnsi" w:cstheme="minorHAnsi"/>
          <w:color w:val="000000"/>
        </w:rPr>
        <w:t>Grossman &amp; Krueger, 1991).</w:t>
      </w:r>
    </w:p>
    <w:p w:rsidR="001C2BE3" w:rsidRPr="00723FD7" w:rsidRDefault="001C2BE3" w:rsidP="001C2BE3">
      <w:pPr>
        <w:spacing w:after="120" w:line="360" w:lineRule="auto"/>
        <w:jc w:val="both"/>
        <w:rPr>
          <w:rFonts w:asciiTheme="minorHAnsi" w:hAnsiTheme="minorHAnsi" w:cstheme="minorHAnsi"/>
        </w:rPr>
      </w:pPr>
    </w:p>
    <w:p w:rsidR="001C2BE3" w:rsidRDefault="001C2BE3" w:rsidP="001C2BE3">
      <w:pPr>
        <w:pStyle w:val="Normlnweb"/>
        <w:shd w:val="clear" w:color="auto" w:fill="FFFFFF"/>
        <w:spacing w:line="255" w:lineRule="atLeast"/>
        <w:jc w:val="both"/>
        <w:rPr>
          <w:rStyle w:val="Siln"/>
          <w:rFonts w:asciiTheme="minorHAnsi" w:hAnsiTheme="minorHAnsi" w:cstheme="minorHAnsi"/>
          <w:color w:val="212529"/>
          <w:sz w:val="22"/>
          <w:szCs w:val="22"/>
          <w:lang w:val="cs-CZ"/>
        </w:rPr>
      </w:pPr>
      <w:r w:rsidRPr="00BF66E8">
        <w:rPr>
          <w:rStyle w:val="Siln"/>
          <w:rFonts w:asciiTheme="minorHAnsi" w:hAnsiTheme="minorHAnsi" w:cstheme="minorHAnsi"/>
          <w:color w:val="212529"/>
          <w:sz w:val="22"/>
          <w:szCs w:val="22"/>
          <w:lang w:val="cs-CZ"/>
        </w:rPr>
        <w:lastRenderedPageBreak/>
        <w:t>Vybrané odborné publikace:</w:t>
      </w:r>
    </w:p>
    <w:p w:rsidR="001C2BE3" w:rsidRPr="00723FD7" w:rsidRDefault="001C2BE3" w:rsidP="001C2BE3">
      <w:pPr>
        <w:pStyle w:val="Normlnweb"/>
        <w:shd w:val="clear" w:color="auto" w:fill="FFFFFF"/>
        <w:spacing w:line="255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723FD7">
        <w:rPr>
          <w:rFonts w:asciiTheme="minorHAnsi" w:hAnsiTheme="minorHAnsi" w:cstheme="minorHAnsi"/>
          <w:sz w:val="22"/>
          <w:szCs w:val="22"/>
        </w:rPr>
        <w:t xml:space="preserve">Grossman, G. M., &amp; Krueger, A. B. (1991). </w:t>
      </w:r>
      <w:r w:rsidRPr="00723FD7">
        <w:rPr>
          <w:rFonts w:asciiTheme="minorHAnsi" w:hAnsiTheme="minorHAnsi" w:cstheme="minorHAnsi"/>
          <w:i/>
          <w:sz w:val="22"/>
          <w:szCs w:val="22"/>
        </w:rPr>
        <w:t xml:space="preserve">Environmental impacts of a North American free trade agreement. </w:t>
      </w:r>
      <w:r w:rsidRPr="00723FD7">
        <w:rPr>
          <w:rFonts w:asciiTheme="minorHAnsi" w:hAnsiTheme="minorHAnsi" w:cstheme="minorHAnsi"/>
          <w:sz w:val="22"/>
          <w:szCs w:val="22"/>
        </w:rPr>
        <w:t>Working Paper No. 3914. Cambridge: National Bureau of Economic Research.</w:t>
      </w:r>
    </w:p>
    <w:p w:rsidR="001C2BE3" w:rsidRPr="00723FD7" w:rsidRDefault="001C2BE3" w:rsidP="001C2BE3">
      <w:pPr>
        <w:pStyle w:val="Normlnweb"/>
        <w:shd w:val="clear" w:color="auto" w:fill="FFFFFF"/>
        <w:spacing w:line="255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723FD7">
        <w:rPr>
          <w:rFonts w:asciiTheme="minorHAnsi" w:hAnsiTheme="minorHAnsi" w:cstheme="minorHAnsi"/>
          <w:sz w:val="22"/>
          <w:szCs w:val="22"/>
        </w:rPr>
        <w:t xml:space="preserve">Józwik, B., Gavryshkiv, A.V, Kyophilavong, P., </w:t>
      </w:r>
      <w:r w:rsidRPr="00723FD7">
        <w:rPr>
          <w:rFonts w:asciiTheme="minorHAnsi" w:hAnsiTheme="minorHAnsi" w:cstheme="minorHAnsi"/>
          <w:sz w:val="22"/>
          <w:szCs w:val="22"/>
        </w:rPr>
        <w:sym w:font="Symbol" w:char="F026"/>
      </w:r>
      <w:r w:rsidRPr="00723FD7">
        <w:rPr>
          <w:rFonts w:asciiTheme="minorHAnsi" w:hAnsiTheme="minorHAnsi" w:cstheme="minorHAnsi"/>
          <w:sz w:val="22"/>
          <w:szCs w:val="22"/>
        </w:rPr>
        <w:t xml:space="preserve"> Gruszecki, L. E. (2021). Revisiting the Environmental Kuznets Curve Hypothesis: A Case of Central Europe. Europe. </w:t>
      </w:r>
      <w:r w:rsidRPr="00723FD7">
        <w:rPr>
          <w:rFonts w:asciiTheme="minorHAnsi" w:hAnsiTheme="minorHAnsi" w:cstheme="minorHAnsi"/>
          <w:i/>
          <w:sz w:val="22"/>
          <w:szCs w:val="22"/>
        </w:rPr>
        <w:t>Energies,</w:t>
      </w:r>
      <w:r w:rsidRPr="00723FD7">
        <w:rPr>
          <w:rFonts w:asciiTheme="minorHAnsi" w:hAnsiTheme="minorHAnsi" w:cstheme="minorHAnsi"/>
          <w:sz w:val="22"/>
          <w:szCs w:val="22"/>
        </w:rPr>
        <w:t xml:space="preserve"> 14(2021), 3415.</w:t>
      </w:r>
    </w:p>
    <w:p w:rsidR="001C2BE3" w:rsidRPr="00723FD7" w:rsidRDefault="001C2BE3" w:rsidP="001C2BE3">
      <w:pPr>
        <w:pStyle w:val="Normlnweb"/>
        <w:shd w:val="clear" w:color="auto" w:fill="FFFFFF"/>
        <w:spacing w:line="255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723FD7">
        <w:rPr>
          <w:rFonts w:asciiTheme="minorHAnsi" w:hAnsiTheme="minorHAnsi" w:cstheme="minorHAnsi"/>
          <w:sz w:val="22"/>
          <w:szCs w:val="22"/>
        </w:rPr>
        <w:t xml:space="preserve">Kreuz, J., Lisa, A., </w:t>
      </w:r>
      <w:r w:rsidRPr="00723FD7">
        <w:rPr>
          <w:rFonts w:asciiTheme="minorHAnsi" w:hAnsiTheme="minorHAnsi" w:cstheme="minorHAnsi"/>
          <w:sz w:val="22"/>
          <w:szCs w:val="22"/>
        </w:rPr>
        <w:sym w:font="Symbol" w:char="F026"/>
      </w:r>
      <w:r w:rsidRPr="00723FD7">
        <w:rPr>
          <w:rFonts w:asciiTheme="minorHAnsi" w:hAnsiTheme="minorHAnsi" w:cstheme="minorHAnsi"/>
          <w:sz w:val="22"/>
          <w:szCs w:val="22"/>
        </w:rPr>
        <w:t xml:space="preserve"> Šauer, P. (2017). Environmentální Kuznetsova křivka v podmínkách České republiky v období let 1975–2012. </w:t>
      </w:r>
      <w:r w:rsidRPr="00723FD7">
        <w:rPr>
          <w:rFonts w:asciiTheme="minorHAnsi" w:hAnsiTheme="minorHAnsi" w:cstheme="minorHAnsi"/>
          <w:i/>
          <w:sz w:val="22"/>
          <w:szCs w:val="22"/>
        </w:rPr>
        <w:t>Politická ekonomie,</w:t>
      </w:r>
      <w:r w:rsidRPr="00723FD7">
        <w:rPr>
          <w:rFonts w:asciiTheme="minorHAnsi" w:hAnsiTheme="minorHAnsi" w:cstheme="minorHAnsi"/>
          <w:sz w:val="22"/>
          <w:szCs w:val="22"/>
        </w:rPr>
        <w:t xml:space="preserve"> 65(1), 119–130.</w:t>
      </w:r>
    </w:p>
    <w:p w:rsidR="001C2BE3" w:rsidRPr="00723FD7" w:rsidRDefault="001C2BE3" w:rsidP="001C2BE3">
      <w:pPr>
        <w:pStyle w:val="Normlnweb"/>
        <w:shd w:val="clear" w:color="auto" w:fill="FFFFFF"/>
        <w:spacing w:line="255" w:lineRule="atLeast"/>
        <w:jc w:val="both"/>
        <w:rPr>
          <w:rStyle w:val="Siln"/>
          <w:rFonts w:asciiTheme="minorHAnsi" w:hAnsiTheme="minorHAnsi" w:cstheme="minorHAnsi"/>
          <w:color w:val="212529"/>
          <w:sz w:val="22"/>
          <w:szCs w:val="22"/>
          <w:lang w:val="cs-CZ"/>
        </w:rPr>
      </w:pPr>
      <w:r w:rsidRPr="00723FD7">
        <w:rPr>
          <w:rFonts w:asciiTheme="minorHAnsi" w:hAnsiTheme="minorHAnsi" w:cstheme="minorHAnsi"/>
          <w:sz w:val="22"/>
          <w:szCs w:val="22"/>
        </w:rPr>
        <w:t xml:space="preserve">Pincheira, R. </w:t>
      </w:r>
      <w:r w:rsidRPr="00723FD7">
        <w:rPr>
          <w:rFonts w:asciiTheme="minorHAnsi" w:hAnsiTheme="minorHAnsi" w:cstheme="minorHAnsi"/>
          <w:sz w:val="22"/>
          <w:szCs w:val="22"/>
        </w:rPr>
        <w:sym w:font="Symbol" w:char="F026"/>
      </w:r>
      <w:r w:rsidRPr="00723FD7">
        <w:rPr>
          <w:rFonts w:asciiTheme="minorHAnsi" w:hAnsiTheme="minorHAnsi" w:cstheme="minorHAnsi"/>
          <w:sz w:val="22"/>
          <w:szCs w:val="22"/>
        </w:rPr>
        <w:t xml:space="preserve"> Zuniga, F. (2021). Environmental Kuznets curve bibliographic map: a systematic literature review. </w:t>
      </w:r>
      <w:r w:rsidRPr="00723FD7">
        <w:rPr>
          <w:rFonts w:asciiTheme="minorHAnsi" w:hAnsiTheme="minorHAnsi" w:cstheme="minorHAnsi"/>
          <w:i/>
          <w:sz w:val="22"/>
          <w:szCs w:val="22"/>
        </w:rPr>
        <w:t>Accounting &amp; Finance,</w:t>
      </w:r>
      <w:r w:rsidRPr="00723FD7">
        <w:rPr>
          <w:rFonts w:asciiTheme="minorHAnsi" w:hAnsiTheme="minorHAnsi" w:cstheme="minorHAnsi"/>
          <w:sz w:val="22"/>
          <w:szCs w:val="22"/>
        </w:rPr>
        <w:t xml:space="preserve"> 61(2021), 1931–1956.</w:t>
      </w:r>
    </w:p>
    <w:p w:rsidR="001C2BE3" w:rsidRPr="00723FD7" w:rsidRDefault="001C2BE3" w:rsidP="001C2BE3">
      <w:pPr>
        <w:pStyle w:val="Normlnweb"/>
        <w:shd w:val="clear" w:color="auto" w:fill="FFFFFF"/>
        <w:spacing w:line="255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723FD7">
        <w:rPr>
          <w:rFonts w:asciiTheme="minorHAnsi" w:hAnsiTheme="minorHAnsi" w:cstheme="minorHAnsi"/>
          <w:sz w:val="22"/>
          <w:szCs w:val="22"/>
        </w:rPr>
        <w:t xml:space="preserve">Říha, Z. (2012). </w:t>
      </w:r>
      <w:r w:rsidRPr="00723FD7">
        <w:rPr>
          <w:rFonts w:asciiTheme="minorHAnsi" w:hAnsiTheme="minorHAnsi" w:cstheme="minorHAnsi"/>
          <w:i/>
          <w:sz w:val="22"/>
          <w:szCs w:val="22"/>
        </w:rPr>
        <w:t>Environmentální Kuznětsova křivka v silniční dopravě.</w:t>
      </w:r>
      <w:r w:rsidRPr="00723FD7">
        <w:rPr>
          <w:rFonts w:asciiTheme="minorHAnsi" w:hAnsiTheme="minorHAnsi" w:cstheme="minorHAnsi"/>
          <w:sz w:val="22"/>
          <w:szCs w:val="22"/>
        </w:rPr>
        <w:t xml:space="preserve"> Silnice Železnice. Dostupné z: </w:t>
      </w:r>
      <w:hyperlink r:id="rId9" w:history="1">
        <w:r w:rsidRPr="00723FD7">
          <w:rPr>
            <w:rStyle w:val="Hypertextovodkaz"/>
            <w:rFonts w:asciiTheme="minorHAnsi" w:hAnsiTheme="minorHAnsi" w:cstheme="minorHAnsi"/>
            <w:sz w:val="22"/>
            <w:szCs w:val="22"/>
          </w:rPr>
          <w:t>http://old.silnice-zeleznice.cz/clanek/environmentalni-kuznetsova-krivka-v-silnicni-doprave/</w:t>
        </w:r>
      </w:hyperlink>
    </w:p>
    <w:p w:rsidR="001C2BE3" w:rsidRPr="00723FD7" w:rsidRDefault="001C2BE3" w:rsidP="001C2BE3">
      <w:pPr>
        <w:pStyle w:val="Normlnweb"/>
        <w:shd w:val="clear" w:color="auto" w:fill="FFFFFF"/>
        <w:spacing w:line="255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723FD7">
        <w:rPr>
          <w:rFonts w:asciiTheme="minorHAnsi" w:hAnsiTheme="minorHAnsi" w:cstheme="minorHAnsi"/>
          <w:sz w:val="22"/>
          <w:szCs w:val="22"/>
        </w:rPr>
        <w:t xml:space="preserve">Simionescu, M., Wojciechowski, A., Tomczyk, A., </w:t>
      </w:r>
      <w:r w:rsidRPr="00723FD7">
        <w:rPr>
          <w:rFonts w:asciiTheme="minorHAnsi" w:hAnsiTheme="minorHAnsi" w:cstheme="minorHAnsi"/>
          <w:sz w:val="22"/>
          <w:szCs w:val="22"/>
        </w:rPr>
        <w:sym w:font="Symbol" w:char="F026"/>
      </w:r>
      <w:r w:rsidRPr="00723FD7">
        <w:rPr>
          <w:rFonts w:asciiTheme="minorHAnsi" w:hAnsiTheme="minorHAnsi" w:cstheme="minorHAnsi"/>
          <w:sz w:val="22"/>
          <w:szCs w:val="22"/>
        </w:rPr>
        <w:t xml:space="preserve"> Rabe, M. (2021). Revised Environmental Kuznets Curve for V4 Countries and Baltic States. </w:t>
      </w:r>
      <w:r w:rsidRPr="00723FD7">
        <w:rPr>
          <w:rFonts w:asciiTheme="minorHAnsi" w:hAnsiTheme="minorHAnsi" w:cstheme="minorHAnsi"/>
          <w:i/>
          <w:sz w:val="22"/>
          <w:szCs w:val="22"/>
        </w:rPr>
        <w:t>Energies,</w:t>
      </w:r>
      <w:r w:rsidRPr="00723FD7">
        <w:rPr>
          <w:rFonts w:asciiTheme="minorHAnsi" w:hAnsiTheme="minorHAnsi" w:cstheme="minorHAnsi"/>
          <w:sz w:val="22"/>
          <w:szCs w:val="22"/>
        </w:rPr>
        <w:t xml:space="preserve"> 14(2021), 3302.</w:t>
      </w:r>
    </w:p>
    <w:p w:rsidR="001C2BE3" w:rsidRPr="00723FD7" w:rsidRDefault="001C2BE3" w:rsidP="001C2BE3">
      <w:pPr>
        <w:pStyle w:val="Normlnweb"/>
        <w:shd w:val="clear" w:color="auto" w:fill="FFFFFF"/>
        <w:spacing w:line="255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723FD7">
        <w:rPr>
          <w:rFonts w:asciiTheme="minorHAnsi" w:hAnsiTheme="minorHAnsi" w:cstheme="minorHAnsi"/>
          <w:sz w:val="22"/>
          <w:szCs w:val="22"/>
        </w:rPr>
        <w:t xml:space="preserve">Stern, D. I. (2004). The Rise and Fall of the Environmental Kuznets Curve. </w:t>
      </w:r>
      <w:r w:rsidRPr="00723FD7">
        <w:rPr>
          <w:rFonts w:asciiTheme="minorHAnsi" w:hAnsiTheme="minorHAnsi" w:cstheme="minorHAnsi"/>
          <w:i/>
          <w:sz w:val="22"/>
          <w:szCs w:val="22"/>
        </w:rPr>
        <w:t>World Development,</w:t>
      </w:r>
      <w:r w:rsidRPr="00723FD7">
        <w:rPr>
          <w:rFonts w:asciiTheme="minorHAnsi" w:hAnsiTheme="minorHAnsi" w:cstheme="minorHAnsi"/>
          <w:sz w:val="22"/>
          <w:szCs w:val="22"/>
        </w:rPr>
        <w:t xml:space="preserve"> 32(8), 1419–1439.</w:t>
      </w:r>
    </w:p>
    <w:p w:rsidR="001C2BE3" w:rsidRPr="00BF66E8" w:rsidRDefault="001C2BE3" w:rsidP="001C2BE3">
      <w:pPr>
        <w:pStyle w:val="Normlnweb"/>
        <w:shd w:val="clear" w:color="auto" w:fill="FFFFFF"/>
        <w:spacing w:line="255" w:lineRule="atLeast"/>
        <w:jc w:val="both"/>
        <w:rPr>
          <w:rStyle w:val="Siln"/>
          <w:rFonts w:asciiTheme="minorHAnsi" w:hAnsiTheme="minorHAnsi" w:cstheme="minorHAnsi"/>
        </w:rPr>
      </w:pPr>
      <w:r w:rsidRPr="00BF66E8">
        <w:rPr>
          <w:rStyle w:val="Siln"/>
          <w:rFonts w:asciiTheme="minorHAnsi" w:hAnsiTheme="minorHAnsi" w:cstheme="minorHAnsi"/>
          <w:color w:val="212529"/>
          <w:sz w:val="22"/>
          <w:szCs w:val="22"/>
          <w:lang w:val="cs-CZ"/>
        </w:rPr>
        <w:t xml:space="preserve">Popis a specifikace zpracování: </w:t>
      </w:r>
    </w:p>
    <w:p w:rsidR="001C2BE3" w:rsidRDefault="001C2BE3" w:rsidP="001C2BE3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Studenti zpracovávají zadané téma samostatné práce – seminární práce – ve skupinách. Standardní počet členů skupiny pro zpracování samostatné práce je 5. Rozsah je dán počtem studentů ve skupině, min. 1 NS na 1 studenta samotného odborného textu. Konkrétní termíny pro zpracování, odevzdání apod. studenti obdrží při zadání seminární práce. Další náležitosti seminární práce jsou uvedeny v příloze tohoto dokumentu, který obsahuje závaznou šablonu pro zpracování seminární práce. </w:t>
      </w:r>
    </w:p>
    <w:p w:rsidR="001C2BE3" w:rsidRDefault="001C2BE3" w:rsidP="001C2BE3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Při zpracování seminární práce je důraz kladen zejména na práci s odbornými zdroji ve formě research papers, zejména zahraničních, a též na praktické aplikace řešené problematiky.</w:t>
      </w:r>
    </w:p>
    <w:p w:rsidR="001C2BE3" w:rsidRPr="00723FD7" w:rsidRDefault="001C2BE3" w:rsidP="001C2BE3">
      <w:pPr>
        <w:pStyle w:val="Normlnweb"/>
        <w:shd w:val="clear" w:color="auto" w:fill="FFFFFF"/>
        <w:spacing w:line="255" w:lineRule="atLeast"/>
        <w:jc w:val="both"/>
        <w:rPr>
          <w:rStyle w:val="Siln"/>
          <w:rFonts w:asciiTheme="minorHAnsi" w:hAnsiTheme="minorHAnsi" w:cstheme="minorHAnsi"/>
          <w:color w:val="212529"/>
          <w:sz w:val="22"/>
          <w:szCs w:val="22"/>
          <w:lang w:val="cs-CZ"/>
        </w:rPr>
      </w:pPr>
      <w:r w:rsidRPr="00723FD7">
        <w:rPr>
          <w:rStyle w:val="Siln"/>
          <w:rFonts w:asciiTheme="minorHAnsi" w:hAnsiTheme="minorHAnsi" w:cstheme="minorHAnsi"/>
          <w:color w:val="212529"/>
          <w:sz w:val="22"/>
          <w:szCs w:val="22"/>
          <w:lang w:val="cs-CZ"/>
        </w:rPr>
        <w:t>Popis a specifikace prezentace samostatné práce a řízená diskuse:</w:t>
      </w:r>
    </w:p>
    <w:p w:rsidR="001C2BE3" w:rsidRDefault="001C2BE3" w:rsidP="001C2BE3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Studenti zpracovanou seminární práci představují v konkrétním vyučujícím přiděleném termínu na semináři ostatním studentům. Pro účely prezentace je využito powerpointové prezentace. Po základním představení řešeného tématu probíhá řízená diskuse. Řízenou </w:t>
      </w:r>
      <w:r>
        <w:rPr>
          <w:rFonts w:asciiTheme="minorHAnsi" w:hAnsiTheme="minorHAnsi" w:cstheme="minorHAnsi"/>
        </w:rPr>
        <w:lastRenderedPageBreak/>
        <w:t xml:space="preserve">diskusi vede vyučující. </w:t>
      </w:r>
      <w:r w:rsidRPr="00723FD7">
        <w:rPr>
          <w:rFonts w:asciiTheme="minorHAnsi" w:hAnsiTheme="minorHAnsi" w:cstheme="minorHAnsi"/>
        </w:rPr>
        <w:t xml:space="preserve">Použitá výuková metoda umožňuje akceptovat individuální možnosti a předpoklady </w:t>
      </w:r>
      <w:r>
        <w:rPr>
          <w:rFonts w:asciiTheme="minorHAnsi" w:hAnsiTheme="minorHAnsi" w:cstheme="minorHAnsi"/>
        </w:rPr>
        <w:t xml:space="preserve">studentů, otevřít hlubší, ale věcnou diskusi k danému tématu. Do diskuse se zapojují ostatní studenti z jiných skupin seminárních prací.  </w:t>
      </w:r>
    </w:p>
    <w:p w:rsidR="001C2BE3" w:rsidRPr="00A84FDA" w:rsidRDefault="001C2BE3" w:rsidP="001C2BE3">
      <w:pPr>
        <w:jc w:val="both"/>
        <w:rPr>
          <w:rFonts w:asciiTheme="minorHAnsi" w:hAnsiTheme="minorHAnsi" w:cstheme="minorHAnsi"/>
          <w:b/>
        </w:rPr>
      </w:pPr>
      <w:r w:rsidRPr="00A84FDA">
        <w:rPr>
          <w:rFonts w:asciiTheme="minorHAnsi" w:hAnsiTheme="minorHAnsi" w:cstheme="minorHAnsi"/>
          <w:b/>
        </w:rPr>
        <w:t>Popis a specifikace odevzdání</w:t>
      </w:r>
      <w:r>
        <w:rPr>
          <w:rFonts w:asciiTheme="minorHAnsi" w:hAnsiTheme="minorHAnsi" w:cstheme="minorHAnsi"/>
          <w:b/>
        </w:rPr>
        <w:t xml:space="preserve"> a hodnocení</w:t>
      </w:r>
      <w:r w:rsidRPr="00A84FDA">
        <w:rPr>
          <w:rFonts w:asciiTheme="minorHAnsi" w:hAnsiTheme="minorHAnsi" w:cstheme="minorHAnsi"/>
          <w:b/>
        </w:rPr>
        <w:t xml:space="preserve"> samostatné práce</w:t>
      </w:r>
      <w:r>
        <w:rPr>
          <w:rFonts w:asciiTheme="minorHAnsi" w:hAnsiTheme="minorHAnsi" w:cstheme="minorHAnsi"/>
          <w:b/>
        </w:rPr>
        <w:t>:</w:t>
      </w:r>
    </w:p>
    <w:p w:rsidR="001C2BE3" w:rsidRDefault="001C2BE3" w:rsidP="001C2BE3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Na základě realizované prezentace a řízené diskuse je poté zpracována finální podoba seminární práce, kterou studenti odevzdávají do týdne od termínu prezentace. Zástupce týmu zasílá prostřednictvím studijního mailu vyučujícímu jak textovou část, tak powerpointovou prezentaci.</w:t>
      </w:r>
    </w:p>
    <w:p w:rsidR="001C2BE3" w:rsidRPr="00BF66E8" w:rsidRDefault="001C2BE3" w:rsidP="001C2BE3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Tým má možnost jedné opravy vyučujícím, poté zapracovává případné připomínky a zasílá zpět opět mailem vyučujícímu. Po odsouhlasení finální verze samostatné práce vyučujícím je danému týmu studentů udělen zápočet z předmětu KFU/EEM.</w:t>
      </w:r>
    </w:p>
    <w:p w:rsidR="009C005E" w:rsidRDefault="009C005E">
      <w:pPr>
        <w:spacing w:after="0"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 w:type="page"/>
      </w:r>
    </w:p>
    <w:p w:rsidR="009C005E" w:rsidRDefault="009C005E" w:rsidP="009C005E">
      <w:pPr>
        <w:pStyle w:val="Nadpis2"/>
        <w:pBdr>
          <w:bottom w:val="single" w:sz="12" w:space="2" w:color="D1D1D1"/>
        </w:pBdr>
        <w:shd w:val="clear" w:color="auto" w:fill="FFFFFF"/>
        <w:spacing w:before="0"/>
        <w:rPr>
          <w:b w:val="0"/>
          <w:bCs w:val="0"/>
          <w:color w:val="0056A1"/>
          <w:sz w:val="30"/>
          <w:szCs w:val="30"/>
        </w:rPr>
      </w:pPr>
      <w:r>
        <w:rPr>
          <w:b w:val="0"/>
          <w:bCs w:val="0"/>
          <w:color w:val="0056A1"/>
          <w:sz w:val="30"/>
          <w:szCs w:val="30"/>
        </w:rPr>
        <w:lastRenderedPageBreak/>
        <w:t>Podklad k samostatné práci – téma 3</w:t>
      </w:r>
    </w:p>
    <w:p w:rsidR="009C005E" w:rsidRPr="00BF66E8" w:rsidRDefault="009C005E" w:rsidP="009C005E">
      <w:pPr>
        <w:pStyle w:val="Normlnweb"/>
        <w:shd w:val="clear" w:color="auto" w:fill="FFFFFF"/>
        <w:spacing w:line="255" w:lineRule="atLeast"/>
        <w:jc w:val="both"/>
        <w:rPr>
          <w:rFonts w:asciiTheme="minorHAnsi" w:hAnsiTheme="minorHAnsi" w:cstheme="minorHAnsi"/>
          <w:color w:val="212529"/>
          <w:sz w:val="22"/>
          <w:szCs w:val="22"/>
          <w:lang w:val="cs-CZ"/>
        </w:rPr>
      </w:pPr>
      <w:r w:rsidRPr="00BF66E8">
        <w:rPr>
          <w:rStyle w:val="Siln"/>
          <w:rFonts w:asciiTheme="minorHAnsi" w:hAnsiTheme="minorHAnsi" w:cstheme="minorHAnsi"/>
          <w:color w:val="212529"/>
          <w:sz w:val="22"/>
          <w:szCs w:val="22"/>
          <w:lang w:val="cs-CZ"/>
        </w:rPr>
        <w:t>Předmět: </w:t>
      </w:r>
      <w:r w:rsidRPr="00BF66E8">
        <w:rPr>
          <w:rFonts w:asciiTheme="minorHAnsi" w:hAnsiTheme="minorHAnsi" w:cstheme="minorHAnsi"/>
          <w:color w:val="212529"/>
          <w:sz w:val="22"/>
          <w:szCs w:val="22"/>
          <w:lang w:val="cs-CZ"/>
        </w:rPr>
        <w:t>KFU/EEM – Ekonomie a management životního prostředí</w:t>
      </w:r>
    </w:p>
    <w:p w:rsidR="009C005E" w:rsidRPr="00BF66E8" w:rsidRDefault="009C005E" w:rsidP="009C005E">
      <w:pPr>
        <w:pStyle w:val="Normlnweb"/>
        <w:shd w:val="clear" w:color="auto" w:fill="FFFFFF"/>
        <w:spacing w:line="255" w:lineRule="atLeast"/>
        <w:jc w:val="both"/>
        <w:rPr>
          <w:rFonts w:asciiTheme="minorHAnsi" w:hAnsiTheme="minorHAnsi" w:cstheme="minorHAnsi"/>
          <w:color w:val="212529"/>
          <w:sz w:val="22"/>
          <w:szCs w:val="22"/>
          <w:lang w:val="cs-CZ"/>
        </w:rPr>
      </w:pPr>
      <w:r w:rsidRPr="00BF66E8">
        <w:rPr>
          <w:rStyle w:val="Siln"/>
          <w:rFonts w:asciiTheme="minorHAnsi" w:hAnsiTheme="minorHAnsi" w:cstheme="minorHAnsi"/>
          <w:color w:val="212529"/>
          <w:sz w:val="22"/>
          <w:szCs w:val="22"/>
          <w:lang w:val="cs-CZ"/>
        </w:rPr>
        <w:t>Vypracovala: </w:t>
      </w:r>
      <w:r w:rsidRPr="00BF66E8">
        <w:rPr>
          <w:rFonts w:asciiTheme="minorHAnsi" w:hAnsiTheme="minorHAnsi" w:cstheme="minorHAnsi"/>
          <w:color w:val="212529"/>
          <w:sz w:val="22"/>
          <w:szCs w:val="22"/>
          <w:lang w:val="cs-CZ"/>
        </w:rPr>
        <w:t>Ing. Pavlína Hejduková, Ph.D.</w:t>
      </w:r>
    </w:p>
    <w:p w:rsidR="009C005E" w:rsidRPr="00BF66E8" w:rsidRDefault="009C005E" w:rsidP="009C005E">
      <w:pPr>
        <w:pStyle w:val="Normlnweb"/>
        <w:shd w:val="clear" w:color="auto" w:fill="FFFFFF"/>
        <w:spacing w:line="255" w:lineRule="atLeast"/>
        <w:jc w:val="both"/>
        <w:rPr>
          <w:rStyle w:val="Siln"/>
          <w:rFonts w:asciiTheme="minorHAnsi" w:hAnsiTheme="minorHAnsi" w:cstheme="minorHAnsi"/>
          <w:b w:val="0"/>
          <w:color w:val="212529"/>
          <w:sz w:val="22"/>
          <w:szCs w:val="22"/>
          <w:lang w:val="cs-CZ"/>
        </w:rPr>
      </w:pPr>
      <w:r w:rsidRPr="00BF66E8">
        <w:rPr>
          <w:rStyle w:val="Siln"/>
          <w:rFonts w:asciiTheme="minorHAnsi" w:hAnsiTheme="minorHAnsi" w:cstheme="minorHAnsi"/>
          <w:color w:val="212529"/>
          <w:sz w:val="22"/>
          <w:szCs w:val="22"/>
          <w:lang w:val="cs-CZ"/>
        </w:rPr>
        <w:t xml:space="preserve">Název tématu: </w:t>
      </w:r>
      <w:r w:rsidR="00B71CE7">
        <w:rPr>
          <w:rStyle w:val="Siln"/>
          <w:rFonts w:asciiTheme="minorHAnsi" w:hAnsiTheme="minorHAnsi" w:cstheme="minorHAnsi"/>
          <w:b w:val="0"/>
          <w:color w:val="212529"/>
          <w:sz w:val="22"/>
          <w:szCs w:val="22"/>
          <w:lang w:val="cs-CZ"/>
        </w:rPr>
        <w:t>Nástroje politiky životního prostředí</w:t>
      </w:r>
      <w:r>
        <w:rPr>
          <w:rStyle w:val="Siln"/>
          <w:rFonts w:asciiTheme="minorHAnsi" w:hAnsiTheme="minorHAnsi" w:cstheme="minorHAnsi"/>
          <w:b w:val="0"/>
          <w:color w:val="212529"/>
          <w:sz w:val="22"/>
          <w:szCs w:val="22"/>
          <w:lang w:val="cs-CZ"/>
        </w:rPr>
        <w:t xml:space="preserve"> a praktické naplňování </w:t>
      </w:r>
      <w:r w:rsidR="00BB1F12">
        <w:rPr>
          <w:rStyle w:val="Siln"/>
          <w:rFonts w:asciiTheme="minorHAnsi" w:hAnsiTheme="minorHAnsi" w:cstheme="minorHAnsi"/>
          <w:b w:val="0"/>
          <w:color w:val="212529"/>
          <w:sz w:val="22"/>
          <w:szCs w:val="22"/>
          <w:lang w:val="cs-CZ"/>
        </w:rPr>
        <w:t xml:space="preserve">jejich </w:t>
      </w:r>
      <w:r>
        <w:rPr>
          <w:rStyle w:val="Siln"/>
          <w:rFonts w:asciiTheme="minorHAnsi" w:hAnsiTheme="minorHAnsi" w:cstheme="minorHAnsi"/>
          <w:b w:val="0"/>
          <w:color w:val="212529"/>
          <w:sz w:val="22"/>
          <w:szCs w:val="22"/>
          <w:lang w:val="cs-CZ"/>
        </w:rPr>
        <w:t>teoretických funkcí</w:t>
      </w:r>
    </w:p>
    <w:p w:rsidR="009C005E" w:rsidRPr="00BF66E8" w:rsidRDefault="009C005E" w:rsidP="009C005E">
      <w:pPr>
        <w:pStyle w:val="Normlnweb"/>
        <w:shd w:val="clear" w:color="auto" w:fill="FFFFFF"/>
        <w:spacing w:line="255" w:lineRule="atLeast"/>
        <w:jc w:val="both"/>
        <w:rPr>
          <w:rStyle w:val="Siln"/>
          <w:rFonts w:asciiTheme="minorHAnsi" w:hAnsiTheme="minorHAnsi" w:cstheme="minorHAnsi"/>
          <w:color w:val="212529"/>
          <w:sz w:val="22"/>
          <w:szCs w:val="22"/>
          <w:lang w:val="cs-CZ"/>
        </w:rPr>
      </w:pPr>
      <w:r w:rsidRPr="00BF66E8">
        <w:rPr>
          <w:rStyle w:val="Siln"/>
          <w:rFonts w:asciiTheme="minorHAnsi" w:hAnsiTheme="minorHAnsi" w:cstheme="minorHAnsi"/>
          <w:color w:val="212529"/>
          <w:sz w:val="22"/>
          <w:szCs w:val="22"/>
          <w:lang w:val="cs-CZ"/>
        </w:rPr>
        <w:t>Stručná teoretická východiska:</w:t>
      </w:r>
    </w:p>
    <w:p w:rsidR="00BB1F12" w:rsidRDefault="00B71CE7" w:rsidP="009C005E">
      <w:pPr>
        <w:spacing w:after="120" w:line="360" w:lineRule="auto"/>
        <w:jc w:val="both"/>
        <w:rPr>
          <w:rFonts w:asciiTheme="minorHAnsi" w:eastAsia="Times New Roman" w:hAnsiTheme="minorHAnsi" w:cstheme="minorHAnsi"/>
          <w:color w:val="000000"/>
        </w:rPr>
      </w:pPr>
      <w:r>
        <w:rPr>
          <w:rFonts w:asciiTheme="minorHAnsi" w:eastAsia="Times New Roman" w:hAnsiTheme="minorHAnsi" w:cstheme="minorHAnsi"/>
          <w:color w:val="000000"/>
        </w:rPr>
        <w:t>Nástroje politiky</w:t>
      </w:r>
      <w:r w:rsidR="00BB1F12">
        <w:rPr>
          <w:rFonts w:asciiTheme="minorHAnsi" w:eastAsia="Times New Roman" w:hAnsiTheme="minorHAnsi" w:cstheme="minorHAnsi"/>
          <w:color w:val="000000"/>
        </w:rPr>
        <w:t xml:space="preserve"> životního prostředí ovlivňují chování ekonomických subjektů tak, by se odstranilo či alespoň zmírnilo znehodnocování životního prostředí. Politiky k tomu používají různého množství a druhů nástrojů.</w:t>
      </w:r>
    </w:p>
    <w:p w:rsidR="009C005E" w:rsidRDefault="00BB1F12" w:rsidP="009C005E">
      <w:pPr>
        <w:spacing w:after="120" w:line="360" w:lineRule="auto"/>
        <w:jc w:val="both"/>
        <w:rPr>
          <w:rFonts w:asciiTheme="minorHAnsi" w:eastAsia="Times New Roman" w:hAnsiTheme="minorHAnsi" w:cstheme="minorHAnsi"/>
          <w:color w:val="000000"/>
        </w:rPr>
      </w:pPr>
      <w:r w:rsidRPr="00BB1F12">
        <w:rPr>
          <w:rFonts w:asciiTheme="minorHAnsi" w:eastAsia="Times New Roman" w:hAnsiTheme="minorHAnsi" w:cstheme="minorHAnsi"/>
          <w:color w:val="000000"/>
        </w:rPr>
        <w:t xml:space="preserve">,,Nástroje environmentální politiky zahrnují přístupy a procesy, které formují a usměrňují chování společnosti směrem k trvalé udržitelnosti, tedy směrem k zachování lepších či alespoň stejných životních podmínek na Zemi pro budoucí generace.‘‘ (Vráblíková, Vráblík </w:t>
      </w:r>
      <w:r w:rsidR="00857343">
        <w:rPr>
          <w:rFonts w:asciiTheme="minorHAnsi" w:eastAsia="Times New Roman" w:hAnsiTheme="minorHAnsi" w:cstheme="minorHAnsi"/>
          <w:color w:val="000000"/>
        </w:rPr>
        <w:sym w:font="Symbol" w:char="F026"/>
      </w:r>
      <w:r w:rsidRPr="00BB1F12">
        <w:rPr>
          <w:rFonts w:asciiTheme="minorHAnsi" w:eastAsia="Times New Roman" w:hAnsiTheme="minorHAnsi" w:cstheme="minorHAnsi"/>
          <w:color w:val="000000"/>
        </w:rPr>
        <w:t xml:space="preserve"> Habásková, 2015, s.133).</w:t>
      </w:r>
    </w:p>
    <w:p w:rsidR="006A5AF9" w:rsidRDefault="006A5AF9" w:rsidP="009C005E">
      <w:pPr>
        <w:spacing w:after="120" w:line="360" w:lineRule="auto"/>
        <w:jc w:val="both"/>
        <w:rPr>
          <w:rFonts w:asciiTheme="minorHAnsi" w:eastAsia="Times New Roman" w:hAnsiTheme="minorHAnsi" w:cstheme="minorHAnsi"/>
          <w:color w:val="000000"/>
        </w:rPr>
      </w:pPr>
      <w:r>
        <w:rPr>
          <w:rFonts w:asciiTheme="minorHAnsi" w:eastAsia="Times New Roman" w:hAnsiTheme="minorHAnsi" w:cstheme="minorHAnsi"/>
          <w:color w:val="000000"/>
        </w:rPr>
        <w:t>Autoři a odborníci na danou problematiku nejsou v přístupu, definování a kategorizaci nástrojů jednotní. Lze se setkat s mnoha různými členěními, charakterist</w:t>
      </w:r>
      <w:r w:rsidR="00857343">
        <w:rPr>
          <w:rFonts w:asciiTheme="minorHAnsi" w:eastAsia="Times New Roman" w:hAnsiTheme="minorHAnsi" w:cstheme="minorHAnsi"/>
          <w:color w:val="000000"/>
        </w:rPr>
        <w:t>ikami. Například Šimíčková (n. d.</w:t>
      </w:r>
      <w:r>
        <w:rPr>
          <w:rFonts w:asciiTheme="minorHAnsi" w:eastAsia="Times New Roman" w:hAnsiTheme="minorHAnsi" w:cstheme="minorHAnsi"/>
          <w:color w:val="000000"/>
        </w:rPr>
        <w:t xml:space="preserve">) rozděluje nástroje na přímé a nepřímé, přičemž jako přímé označuje limity a standardy a za nepřímé nástroje ekonomické, kam řadí poplatky a daně týkající se ochrany životního prostředí. Moldan (2009) nástroje člení na administrativní, ekonomické a dobrovolné; Slavík (2012) krom výše uvedeného upozorňuje na nástroje pozitivní </w:t>
      </w:r>
      <w:r w:rsidR="00B23D6A">
        <w:rPr>
          <w:rFonts w:asciiTheme="minorHAnsi" w:eastAsia="Times New Roman" w:hAnsiTheme="minorHAnsi" w:cstheme="minorHAnsi"/>
          <w:color w:val="000000"/>
        </w:rPr>
        <w:t>a negativní stimulace. MŽP (2016</w:t>
      </w:r>
      <w:r>
        <w:rPr>
          <w:rFonts w:asciiTheme="minorHAnsi" w:eastAsia="Times New Roman" w:hAnsiTheme="minorHAnsi" w:cstheme="minorHAnsi"/>
          <w:color w:val="000000"/>
        </w:rPr>
        <w:t xml:space="preserve">) dále upozorňuje na nástroje </w:t>
      </w:r>
      <w:r w:rsidRPr="006A5AF9">
        <w:rPr>
          <w:rFonts w:asciiTheme="minorHAnsi" w:eastAsia="Times New Roman" w:hAnsiTheme="minorHAnsi" w:cstheme="minorHAnsi"/>
          <w:color w:val="000000"/>
        </w:rPr>
        <w:t>institucionální, informační a nástroje monitoringu.</w:t>
      </w:r>
    </w:p>
    <w:p w:rsidR="006A5AF9" w:rsidRPr="006A5AF9" w:rsidRDefault="00D3633C" w:rsidP="009C005E">
      <w:pPr>
        <w:spacing w:after="120" w:line="360" w:lineRule="auto"/>
        <w:jc w:val="both"/>
        <w:rPr>
          <w:rFonts w:asciiTheme="minorHAnsi" w:eastAsia="Times New Roman" w:hAnsiTheme="minorHAnsi" w:cstheme="minorHAnsi"/>
          <w:color w:val="000000"/>
        </w:rPr>
      </w:pPr>
      <w:r>
        <w:rPr>
          <w:rFonts w:asciiTheme="minorHAnsi" w:eastAsia="Times New Roman" w:hAnsiTheme="minorHAnsi" w:cstheme="minorHAnsi"/>
          <w:color w:val="000000"/>
        </w:rPr>
        <w:t>Funkce nástrojů na ochranu životního prostředí stojí v posledních letech v popředí zájmu mnoha politik, často se skloňují s tím spojené pojmy jako udržitelnost, zelená ekonomika, environmentální politika. Velmi často jsou diskutovány praktické dopady zavádění nástrojů na ochranu životního prostředí, jejich fiskální účinnost apod.</w:t>
      </w:r>
    </w:p>
    <w:p w:rsidR="00D3633C" w:rsidRDefault="00D3633C" w:rsidP="009C005E">
      <w:pPr>
        <w:pStyle w:val="Normlnweb"/>
        <w:shd w:val="clear" w:color="auto" w:fill="FFFFFF"/>
        <w:spacing w:line="255" w:lineRule="atLeast"/>
        <w:jc w:val="both"/>
        <w:rPr>
          <w:rStyle w:val="Siln"/>
          <w:rFonts w:asciiTheme="minorHAnsi" w:hAnsiTheme="minorHAnsi" w:cstheme="minorHAnsi"/>
          <w:color w:val="212529"/>
          <w:sz w:val="22"/>
          <w:szCs w:val="22"/>
          <w:lang w:val="cs-CZ"/>
        </w:rPr>
      </w:pPr>
    </w:p>
    <w:p w:rsidR="00D3633C" w:rsidRDefault="00D3633C" w:rsidP="009C005E">
      <w:pPr>
        <w:pStyle w:val="Normlnweb"/>
        <w:shd w:val="clear" w:color="auto" w:fill="FFFFFF"/>
        <w:spacing w:line="255" w:lineRule="atLeast"/>
        <w:jc w:val="both"/>
        <w:rPr>
          <w:rStyle w:val="Siln"/>
          <w:rFonts w:asciiTheme="minorHAnsi" w:hAnsiTheme="minorHAnsi" w:cstheme="minorHAnsi"/>
          <w:color w:val="212529"/>
          <w:sz w:val="22"/>
          <w:szCs w:val="22"/>
          <w:lang w:val="cs-CZ"/>
        </w:rPr>
      </w:pPr>
    </w:p>
    <w:p w:rsidR="009C005E" w:rsidRDefault="009C005E" w:rsidP="009C005E">
      <w:pPr>
        <w:pStyle w:val="Normlnweb"/>
        <w:shd w:val="clear" w:color="auto" w:fill="FFFFFF"/>
        <w:spacing w:line="255" w:lineRule="atLeast"/>
        <w:jc w:val="both"/>
        <w:rPr>
          <w:rStyle w:val="Siln"/>
          <w:rFonts w:asciiTheme="minorHAnsi" w:hAnsiTheme="minorHAnsi" w:cstheme="minorHAnsi"/>
          <w:color w:val="212529"/>
          <w:sz w:val="22"/>
          <w:szCs w:val="22"/>
          <w:lang w:val="cs-CZ"/>
        </w:rPr>
      </w:pPr>
      <w:r w:rsidRPr="00BF66E8">
        <w:rPr>
          <w:rStyle w:val="Siln"/>
          <w:rFonts w:asciiTheme="minorHAnsi" w:hAnsiTheme="minorHAnsi" w:cstheme="minorHAnsi"/>
          <w:color w:val="212529"/>
          <w:sz w:val="22"/>
          <w:szCs w:val="22"/>
          <w:lang w:val="cs-CZ"/>
        </w:rPr>
        <w:lastRenderedPageBreak/>
        <w:t>Vybrané odborné publikace:</w:t>
      </w:r>
    </w:p>
    <w:p w:rsidR="00D3633C" w:rsidRPr="00D3633C" w:rsidRDefault="00D3633C" w:rsidP="006A5AF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beforeAutospacing="1" w:after="0" w:afterAutospacing="1" w:line="240" w:lineRule="auto"/>
        <w:jc w:val="both"/>
        <w:rPr>
          <w:rFonts w:asciiTheme="minorHAnsi" w:hAnsiTheme="minorHAnsi" w:cstheme="minorHAnsi"/>
        </w:rPr>
      </w:pPr>
      <w:r w:rsidRPr="00D3633C">
        <w:rPr>
          <w:rFonts w:asciiTheme="minorHAnsi" w:hAnsiTheme="minorHAnsi" w:cstheme="minorHAnsi"/>
        </w:rPr>
        <w:t xml:space="preserve">Bergek, A. </w:t>
      </w:r>
      <w:r w:rsidRPr="00D3633C">
        <w:rPr>
          <w:rFonts w:asciiTheme="minorHAnsi" w:hAnsiTheme="minorHAnsi" w:cstheme="minorHAnsi"/>
        </w:rPr>
        <w:sym w:font="Symbol" w:char="F026"/>
      </w:r>
      <w:r w:rsidRPr="00D3633C">
        <w:rPr>
          <w:rFonts w:asciiTheme="minorHAnsi" w:hAnsiTheme="minorHAnsi" w:cstheme="minorHAnsi"/>
        </w:rPr>
        <w:t xml:space="preserve"> Berggren, Ch. (2014). The impact of environmental policy instruments on innovation: A review of energy and automotive industry studies. </w:t>
      </w:r>
      <w:hyperlink r:id="rId10" w:history="1">
        <w:r w:rsidRPr="00D3633C">
          <w:rPr>
            <w:rFonts w:asciiTheme="minorHAnsi" w:hAnsiTheme="minorHAnsi" w:cstheme="minorHAnsi"/>
            <w:i/>
          </w:rPr>
          <w:t>Ecological Economics</w:t>
        </w:r>
      </w:hyperlink>
      <w:r w:rsidRPr="00D3633C">
        <w:rPr>
          <w:rFonts w:asciiTheme="minorHAnsi" w:hAnsiTheme="minorHAnsi" w:cstheme="minorHAnsi"/>
          <w:i/>
        </w:rPr>
        <w:t>,</w:t>
      </w:r>
      <w:r w:rsidRPr="00D3633C">
        <w:rPr>
          <w:rFonts w:asciiTheme="minorHAnsi" w:hAnsiTheme="minorHAnsi" w:cstheme="minorHAnsi"/>
        </w:rPr>
        <w:t> 106, 112-123.</w:t>
      </w:r>
    </w:p>
    <w:p w:rsidR="00D3633C" w:rsidRPr="00D3633C" w:rsidRDefault="00D3633C" w:rsidP="00B23D6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beforeAutospacing="1" w:after="0" w:afterAutospacing="1" w:line="240" w:lineRule="auto"/>
        <w:jc w:val="both"/>
        <w:rPr>
          <w:rFonts w:asciiTheme="minorHAnsi" w:hAnsiTheme="minorHAnsi" w:cstheme="minorHAnsi"/>
        </w:rPr>
      </w:pPr>
      <w:r w:rsidRPr="00D3633C">
        <w:rPr>
          <w:rFonts w:asciiTheme="minorHAnsi" w:hAnsiTheme="minorHAnsi" w:cstheme="minorHAnsi"/>
        </w:rPr>
        <w:t xml:space="preserve">Maldini, I., Samira, I., Laitala, K., Vittersø, G., Jestratijevic, I., Mirena, A., </w:t>
      </w:r>
      <w:r w:rsidRPr="00D3633C">
        <w:rPr>
          <w:rFonts w:asciiTheme="minorHAnsi" w:hAnsiTheme="minorHAnsi" w:cstheme="minorHAnsi"/>
        </w:rPr>
        <w:sym w:font="Symbol" w:char="F026"/>
      </w:r>
      <w:r w:rsidRPr="00D3633C">
        <w:rPr>
          <w:rFonts w:asciiTheme="minorHAnsi" w:hAnsiTheme="minorHAnsi" w:cstheme="minorHAnsi"/>
        </w:rPr>
        <w:t xml:space="preserve"> Vladimirova, K. (2021). </w:t>
      </w:r>
      <w:r w:rsidRPr="00D3633C">
        <w:rPr>
          <w:rFonts w:asciiTheme="minorHAnsi" w:hAnsiTheme="minorHAnsi" w:cstheme="minorHAnsi"/>
          <w:i/>
        </w:rPr>
        <w:t>Dress and the city: a comparative study of clothing and textiles environmental policy in five European cities.</w:t>
      </w:r>
      <w:r w:rsidRPr="00D3633C">
        <w:rPr>
          <w:rFonts w:asciiTheme="minorHAnsi" w:hAnsiTheme="minorHAnsi" w:cstheme="minorHAnsi"/>
        </w:rPr>
        <w:t> Proceedings of the 20th European Roundtable in Sustainable Consumption and Production.</w:t>
      </w:r>
    </w:p>
    <w:p w:rsidR="00D3633C" w:rsidRPr="00D3633C" w:rsidRDefault="00D3633C" w:rsidP="00B23D6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beforeAutospacing="1" w:after="0" w:afterAutospacing="1" w:line="240" w:lineRule="auto"/>
        <w:jc w:val="both"/>
        <w:rPr>
          <w:rFonts w:asciiTheme="minorHAnsi" w:hAnsiTheme="minorHAnsi" w:cstheme="minorHAnsi"/>
        </w:rPr>
      </w:pPr>
      <w:r w:rsidRPr="00D3633C">
        <w:rPr>
          <w:rFonts w:asciiTheme="minorHAnsi" w:hAnsiTheme="minorHAnsi" w:cstheme="minorHAnsi"/>
        </w:rPr>
        <w:t>Mikhno, I., Koval, V., Shvets, G., Garmatiuk, O., &amp; Tamošiūnienė, R. (2021). Green economy in sustainable development and improvement of resource efficiency. </w:t>
      </w:r>
      <w:r w:rsidRPr="00D3633C">
        <w:rPr>
          <w:rFonts w:asciiTheme="minorHAnsi" w:hAnsiTheme="minorHAnsi" w:cstheme="minorHAnsi"/>
          <w:i/>
        </w:rPr>
        <w:t>Central European Business Review (CEBR),</w:t>
      </w:r>
      <w:r w:rsidRPr="00D3633C">
        <w:rPr>
          <w:rFonts w:asciiTheme="minorHAnsi" w:hAnsiTheme="minorHAnsi" w:cstheme="minorHAnsi"/>
        </w:rPr>
        <w:t> 10(1), 99-113.</w:t>
      </w:r>
    </w:p>
    <w:p w:rsidR="00D3633C" w:rsidRPr="00D3633C" w:rsidRDefault="00D3633C" w:rsidP="00B23D6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beforeAutospacing="1" w:after="0" w:afterAutospacing="1" w:line="240" w:lineRule="auto"/>
        <w:jc w:val="both"/>
        <w:rPr>
          <w:rFonts w:asciiTheme="minorHAnsi" w:hAnsiTheme="minorHAnsi" w:cstheme="minorHAnsi"/>
        </w:rPr>
      </w:pPr>
      <w:r w:rsidRPr="00D3633C">
        <w:rPr>
          <w:rFonts w:asciiTheme="minorHAnsi" w:hAnsiTheme="minorHAnsi" w:cstheme="minorHAnsi"/>
        </w:rPr>
        <w:t xml:space="preserve">Moldan, B. (2009). </w:t>
      </w:r>
      <w:r w:rsidRPr="00D3633C">
        <w:rPr>
          <w:rFonts w:asciiTheme="minorHAnsi" w:hAnsiTheme="minorHAnsi" w:cstheme="minorHAnsi"/>
          <w:i/>
        </w:rPr>
        <w:t>Podmaněná planeta.</w:t>
      </w:r>
      <w:r w:rsidRPr="00D3633C">
        <w:rPr>
          <w:rFonts w:asciiTheme="minorHAnsi" w:hAnsiTheme="minorHAnsi" w:cstheme="minorHAnsi"/>
        </w:rPr>
        <w:t xml:space="preserve"> Praha: Karolinum.</w:t>
      </w:r>
    </w:p>
    <w:p w:rsidR="00D3633C" w:rsidRPr="00D3633C" w:rsidRDefault="00D3633C" w:rsidP="00B23D6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beforeAutospacing="1" w:after="0" w:afterAutospacing="1" w:line="240" w:lineRule="auto"/>
        <w:jc w:val="both"/>
        <w:rPr>
          <w:rFonts w:asciiTheme="minorHAnsi" w:hAnsiTheme="minorHAnsi" w:cstheme="minorHAnsi"/>
        </w:rPr>
      </w:pPr>
      <w:r w:rsidRPr="00D3633C">
        <w:rPr>
          <w:rFonts w:asciiTheme="minorHAnsi" w:hAnsiTheme="minorHAnsi" w:cstheme="minorHAnsi"/>
        </w:rPr>
        <w:t xml:space="preserve">MŽP. (2016). Státní politika životního prostředí České republiky 2012–2020.Dostupné z: </w:t>
      </w:r>
      <w:hyperlink r:id="rId11" w:history="1">
        <w:r w:rsidRPr="00D3633C">
          <w:rPr>
            <w:rStyle w:val="Hypertextovodkaz"/>
            <w:rFonts w:asciiTheme="minorHAnsi" w:hAnsiTheme="minorHAnsi" w:cstheme="minorHAnsi"/>
          </w:rPr>
          <w:t>https://www.mzp.cz/C1257458002F0DC7/cz/historicky_vyvoj_statni_politiky/$FILE/OPZPUR-Aktualizace_SPZP_2012_2020-20210112.pdf</w:t>
        </w:r>
      </w:hyperlink>
    </w:p>
    <w:p w:rsidR="00D3633C" w:rsidRPr="00D3633C" w:rsidRDefault="00D3633C" w:rsidP="006A5AF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beforeAutospacing="1" w:after="0" w:afterAutospacing="1" w:line="240" w:lineRule="auto"/>
        <w:jc w:val="both"/>
        <w:rPr>
          <w:rFonts w:asciiTheme="minorHAnsi" w:hAnsiTheme="minorHAnsi" w:cstheme="minorHAnsi"/>
        </w:rPr>
      </w:pPr>
      <w:r w:rsidRPr="00D3633C">
        <w:rPr>
          <w:rFonts w:asciiTheme="minorHAnsi" w:hAnsiTheme="minorHAnsi" w:cstheme="minorHAnsi"/>
        </w:rPr>
        <w:t xml:space="preserve">Pereira, Á. </w:t>
      </w:r>
      <w:r w:rsidRPr="00D3633C">
        <w:rPr>
          <w:rFonts w:asciiTheme="minorHAnsi" w:hAnsiTheme="minorHAnsi" w:cstheme="minorHAnsi"/>
        </w:rPr>
        <w:sym w:font="Symbol" w:char="F026"/>
      </w:r>
      <w:r w:rsidRPr="00D3633C">
        <w:rPr>
          <w:rFonts w:asciiTheme="minorHAnsi" w:hAnsiTheme="minorHAnsi" w:cstheme="minorHAnsi"/>
        </w:rPr>
        <w:t xml:space="preserve"> Vence, X. (2015). Environmental Policy Instruments and Eco-innovation: An Overview of Recent Studies. </w:t>
      </w:r>
      <w:r w:rsidRPr="00D3633C">
        <w:rPr>
          <w:rFonts w:asciiTheme="minorHAnsi" w:hAnsiTheme="minorHAnsi" w:cstheme="minorHAnsi"/>
          <w:i/>
        </w:rPr>
        <w:t>Innovar,</w:t>
      </w:r>
      <w:r w:rsidRPr="00D3633C">
        <w:rPr>
          <w:rFonts w:asciiTheme="minorHAnsi" w:hAnsiTheme="minorHAnsi" w:cstheme="minorHAnsi"/>
        </w:rPr>
        <w:t xml:space="preserve"> 25, 65-80.</w:t>
      </w:r>
    </w:p>
    <w:p w:rsidR="00D3633C" w:rsidRPr="00D3633C" w:rsidRDefault="00D3633C" w:rsidP="00B23D6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beforeAutospacing="1" w:after="0" w:afterAutospacing="1" w:line="240" w:lineRule="auto"/>
        <w:jc w:val="both"/>
        <w:rPr>
          <w:rFonts w:asciiTheme="minorHAnsi" w:hAnsiTheme="minorHAnsi" w:cstheme="minorHAnsi"/>
        </w:rPr>
      </w:pPr>
      <w:r w:rsidRPr="00D3633C">
        <w:rPr>
          <w:rFonts w:asciiTheme="minorHAnsi" w:hAnsiTheme="minorHAnsi" w:cstheme="minorHAnsi"/>
        </w:rPr>
        <w:t xml:space="preserve">Slavík, J. (2012). Environmentální regulace – co se skrývá v pozadí? In </w:t>
      </w:r>
      <w:r w:rsidRPr="00D3633C">
        <w:rPr>
          <w:rFonts w:asciiTheme="minorHAnsi" w:hAnsiTheme="minorHAnsi" w:cstheme="minorHAnsi"/>
          <w:i/>
        </w:rPr>
        <w:t xml:space="preserve">L. Slavíková, Soukupová, J., Bakoš, E., Doleželová, M., Kaplanová, B., Kulhavý, V., </w:t>
      </w:r>
      <w:r w:rsidRPr="00D3633C">
        <w:rPr>
          <w:rFonts w:asciiTheme="minorHAnsi" w:hAnsiTheme="minorHAnsi" w:cstheme="minorHAnsi"/>
        </w:rPr>
        <w:sym w:font="Symbol" w:char="F026"/>
      </w:r>
      <w:r w:rsidRPr="00D3633C">
        <w:rPr>
          <w:rFonts w:asciiTheme="minorHAnsi" w:hAnsiTheme="minorHAnsi" w:cstheme="minorHAnsi"/>
          <w:i/>
        </w:rPr>
        <w:t xml:space="preserve"> Neshybová, J. (2009). </w:t>
      </w:r>
      <w:r w:rsidRPr="00D3633C">
        <w:rPr>
          <w:rFonts w:asciiTheme="minorHAnsi" w:hAnsiTheme="minorHAnsi" w:cstheme="minorHAnsi"/>
        </w:rPr>
        <w:t xml:space="preserve">Ekonomika životního prostředí. Dostupné z </w:t>
      </w:r>
      <w:hyperlink r:id="rId12" w:history="1">
        <w:r w:rsidRPr="00D3633C">
          <w:rPr>
            <w:rStyle w:val="Hypertextovodkaz"/>
            <w:rFonts w:asciiTheme="minorHAnsi" w:hAnsiTheme="minorHAnsi" w:cstheme="minorHAnsi"/>
          </w:rPr>
          <w:t>https://is.muni.cz/el/1456/podzim2009/MPV_EKZP/um/9602103/</w:t>
        </w:r>
      </w:hyperlink>
    </w:p>
    <w:p w:rsidR="00D3633C" w:rsidRPr="00D3633C" w:rsidRDefault="00D3633C" w:rsidP="00B23D6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beforeAutospacing="1" w:after="0" w:afterAutospacing="1" w:line="240" w:lineRule="auto"/>
        <w:jc w:val="both"/>
        <w:rPr>
          <w:rFonts w:asciiTheme="minorHAnsi" w:hAnsiTheme="minorHAnsi" w:cstheme="minorHAnsi"/>
        </w:rPr>
      </w:pPr>
      <w:r w:rsidRPr="00D3633C">
        <w:rPr>
          <w:rFonts w:asciiTheme="minorHAnsi" w:hAnsiTheme="minorHAnsi" w:cstheme="minorHAnsi"/>
        </w:rPr>
        <w:t>Steinebach, Y. (2022). Instrument choice, implementation structures, and the effectiveness of environmental policies: A cross</w:t>
      </w:r>
      <w:r w:rsidRPr="00D3633C">
        <w:rPr>
          <w:rFonts w:ascii="Cambria Math" w:hAnsi="Cambria Math" w:cs="Cambria Math"/>
        </w:rPr>
        <w:t>‐</w:t>
      </w:r>
      <w:r w:rsidRPr="00D3633C">
        <w:rPr>
          <w:rFonts w:asciiTheme="minorHAnsi" w:hAnsiTheme="minorHAnsi" w:cstheme="minorHAnsi"/>
        </w:rPr>
        <w:t>national analysis. </w:t>
      </w:r>
      <w:r w:rsidRPr="00D3633C">
        <w:rPr>
          <w:rFonts w:asciiTheme="minorHAnsi" w:hAnsiTheme="minorHAnsi" w:cstheme="minorHAnsi"/>
          <w:i/>
        </w:rPr>
        <w:t>Regulation &amp; Governance,</w:t>
      </w:r>
      <w:r w:rsidRPr="00D3633C">
        <w:rPr>
          <w:rFonts w:asciiTheme="minorHAnsi" w:hAnsiTheme="minorHAnsi" w:cstheme="minorHAnsi"/>
        </w:rPr>
        <w:t> 16(1), 225-242.</w:t>
      </w:r>
    </w:p>
    <w:p w:rsidR="00D3633C" w:rsidRPr="00D3633C" w:rsidRDefault="00D3633C" w:rsidP="00B23D6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beforeAutospacing="1" w:after="0" w:afterAutospacing="1" w:line="240" w:lineRule="auto"/>
        <w:jc w:val="both"/>
        <w:rPr>
          <w:rFonts w:asciiTheme="minorHAnsi" w:hAnsiTheme="minorHAnsi" w:cstheme="minorHAnsi"/>
        </w:rPr>
      </w:pPr>
      <w:r w:rsidRPr="00D3633C">
        <w:rPr>
          <w:rFonts w:asciiTheme="minorHAnsi" w:hAnsiTheme="minorHAnsi" w:cstheme="minorHAnsi"/>
        </w:rPr>
        <w:t xml:space="preserve">Šimíčková, M. (n.d.). </w:t>
      </w:r>
      <w:r w:rsidRPr="00D3633C">
        <w:rPr>
          <w:rFonts w:asciiTheme="minorHAnsi" w:hAnsiTheme="minorHAnsi" w:cstheme="minorHAnsi"/>
          <w:i/>
        </w:rPr>
        <w:t xml:space="preserve">Modul 8: Environmentální ekonomie a environmentální politika. </w:t>
      </w:r>
      <w:r w:rsidRPr="00D3633C">
        <w:rPr>
          <w:rFonts w:asciiTheme="minorHAnsi" w:hAnsiTheme="minorHAnsi" w:cstheme="minorHAnsi"/>
        </w:rPr>
        <w:t xml:space="preserve">Dostupné z: </w:t>
      </w:r>
      <w:hyperlink r:id="rId13" w:history="1">
        <w:r w:rsidRPr="00D3633C">
          <w:rPr>
            <w:rStyle w:val="Hypertextovodkaz"/>
            <w:rFonts w:asciiTheme="minorHAnsi" w:hAnsiTheme="minorHAnsi" w:cstheme="minorHAnsi"/>
          </w:rPr>
          <w:t>https://www.hgf.vsb.cz/export/sites/hgf/546/.content/galeriesouboru/Studijni-materialy/EV-modul8.pdf</w:t>
        </w:r>
      </w:hyperlink>
    </w:p>
    <w:p w:rsidR="00D3633C" w:rsidRPr="00D3633C" w:rsidRDefault="00D3633C" w:rsidP="00B23D6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beforeAutospacing="1" w:after="0" w:afterAutospacing="1" w:line="240" w:lineRule="auto"/>
        <w:jc w:val="both"/>
        <w:rPr>
          <w:rFonts w:asciiTheme="minorHAnsi" w:hAnsiTheme="minorHAnsi" w:cstheme="minorHAnsi"/>
        </w:rPr>
      </w:pPr>
      <w:r w:rsidRPr="00D3633C">
        <w:rPr>
          <w:rFonts w:asciiTheme="minorHAnsi" w:hAnsiTheme="minorHAnsi" w:cstheme="minorHAnsi"/>
        </w:rPr>
        <w:t xml:space="preserve">Vráblíková, J., Vráblík, P., </w:t>
      </w:r>
      <w:r w:rsidRPr="00D3633C">
        <w:rPr>
          <w:rFonts w:asciiTheme="minorHAnsi" w:hAnsiTheme="minorHAnsi" w:cstheme="minorHAnsi"/>
        </w:rPr>
        <w:sym w:font="Symbol" w:char="F026"/>
      </w:r>
      <w:r w:rsidRPr="00D3633C">
        <w:rPr>
          <w:rFonts w:asciiTheme="minorHAnsi" w:hAnsiTheme="minorHAnsi" w:cstheme="minorHAnsi"/>
        </w:rPr>
        <w:t xml:space="preserve"> Habásková, E. (2015). Strategie udržitelného rozvoje jako nástroj environmentální politiky. Rusko, M (Ed). In: </w:t>
      </w:r>
      <w:r w:rsidRPr="00D3633C">
        <w:rPr>
          <w:rFonts w:asciiTheme="minorHAnsi" w:hAnsiTheme="minorHAnsi" w:cstheme="minorHAnsi"/>
          <w:i/>
        </w:rPr>
        <w:t>Nástroje environmentálnej politiky 2015, Žilina, Slovensko: STRIX 133-141.</w:t>
      </w:r>
      <w:r w:rsidRPr="00D3633C">
        <w:rPr>
          <w:rFonts w:asciiTheme="minorHAnsi" w:hAnsiTheme="minorHAnsi" w:cstheme="minorHAnsi"/>
        </w:rPr>
        <w:t xml:space="preserve"> Dostupné z: </w:t>
      </w:r>
      <w:hyperlink r:id="rId14" w:history="1">
        <w:r w:rsidRPr="00D3633C">
          <w:rPr>
            <w:rStyle w:val="Hypertextovodkaz"/>
            <w:rFonts w:asciiTheme="minorHAnsi" w:hAnsiTheme="minorHAnsi" w:cstheme="minorHAnsi"/>
          </w:rPr>
          <w:t>https://www.sszp.eu/wpcontent/uploads/2015_conference_NEP__p133__Vr%C3%A1bl%C3%ADkov%C3%A1-Vr%C3%A1blikHab%C3%A1skov%C3%A1_.pdf</w:t>
        </w:r>
      </w:hyperlink>
    </w:p>
    <w:p w:rsidR="00D3633C" w:rsidRDefault="00D3633C" w:rsidP="009C005E">
      <w:pPr>
        <w:pStyle w:val="Normlnweb"/>
        <w:shd w:val="clear" w:color="auto" w:fill="FFFFFF"/>
        <w:spacing w:line="255" w:lineRule="atLeast"/>
        <w:jc w:val="both"/>
        <w:rPr>
          <w:rStyle w:val="Siln"/>
          <w:rFonts w:asciiTheme="minorHAnsi" w:hAnsiTheme="minorHAnsi" w:cstheme="minorHAnsi"/>
          <w:color w:val="212529"/>
          <w:sz w:val="22"/>
          <w:szCs w:val="22"/>
          <w:lang w:val="cs-CZ"/>
        </w:rPr>
      </w:pPr>
    </w:p>
    <w:p w:rsidR="009C005E" w:rsidRPr="00BF66E8" w:rsidRDefault="009C005E" w:rsidP="009C005E">
      <w:pPr>
        <w:pStyle w:val="Normlnweb"/>
        <w:shd w:val="clear" w:color="auto" w:fill="FFFFFF"/>
        <w:spacing w:line="255" w:lineRule="atLeast"/>
        <w:jc w:val="both"/>
        <w:rPr>
          <w:rStyle w:val="Siln"/>
          <w:rFonts w:asciiTheme="minorHAnsi" w:hAnsiTheme="minorHAnsi" w:cstheme="minorHAnsi"/>
        </w:rPr>
      </w:pPr>
      <w:r w:rsidRPr="00BF66E8">
        <w:rPr>
          <w:rStyle w:val="Siln"/>
          <w:rFonts w:asciiTheme="minorHAnsi" w:hAnsiTheme="minorHAnsi" w:cstheme="minorHAnsi"/>
          <w:color w:val="212529"/>
          <w:sz w:val="22"/>
          <w:szCs w:val="22"/>
          <w:lang w:val="cs-CZ"/>
        </w:rPr>
        <w:lastRenderedPageBreak/>
        <w:t xml:space="preserve">Popis a specifikace zpracování: </w:t>
      </w:r>
    </w:p>
    <w:p w:rsidR="009C005E" w:rsidRDefault="009C005E" w:rsidP="009C005E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Studenti zpracovávají zadané téma samostatné práce – seminární práce – ve skupinách. Standardní počet členů skupiny pro zpracování samostatné práce je 5. Rozsah je dán počtem studentů ve skupině, min. 1 NS na 1 studenta samotného odborného textu. Konkrétní termíny pro zpracování, odevzdání apod. studenti obdrží při zadání seminární práce. Další náležitosti seminární práce jsou uvedeny v příloze tohoto dokumentu, který obsahuje závaznou šablonu pro zpracování seminární práce. </w:t>
      </w:r>
    </w:p>
    <w:p w:rsidR="009C005E" w:rsidRDefault="009C005E" w:rsidP="009C005E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Při zpracování seminární práce je důraz kladen zejména na práci s odbornými zdroji ve formě research papers, zejména zahraničních, a též na praktické aplikace řešené problematiky.</w:t>
      </w:r>
    </w:p>
    <w:p w:rsidR="009C005E" w:rsidRPr="00723FD7" w:rsidRDefault="009C005E" w:rsidP="009C005E">
      <w:pPr>
        <w:pStyle w:val="Normlnweb"/>
        <w:shd w:val="clear" w:color="auto" w:fill="FFFFFF"/>
        <w:spacing w:line="255" w:lineRule="atLeast"/>
        <w:jc w:val="both"/>
        <w:rPr>
          <w:rStyle w:val="Siln"/>
          <w:rFonts w:asciiTheme="minorHAnsi" w:hAnsiTheme="minorHAnsi" w:cstheme="minorHAnsi"/>
          <w:color w:val="212529"/>
          <w:sz w:val="22"/>
          <w:szCs w:val="22"/>
          <w:lang w:val="cs-CZ"/>
        </w:rPr>
      </w:pPr>
      <w:r w:rsidRPr="00723FD7">
        <w:rPr>
          <w:rStyle w:val="Siln"/>
          <w:rFonts w:asciiTheme="minorHAnsi" w:hAnsiTheme="minorHAnsi" w:cstheme="minorHAnsi"/>
          <w:color w:val="212529"/>
          <w:sz w:val="22"/>
          <w:szCs w:val="22"/>
          <w:lang w:val="cs-CZ"/>
        </w:rPr>
        <w:t>Popis a specifikace prezentace samostatné práce a řízená diskuse:</w:t>
      </w:r>
    </w:p>
    <w:p w:rsidR="009C005E" w:rsidRDefault="009C005E" w:rsidP="009C005E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Studenti zpracovanou seminární práci představují v konkrétním vyučujícím přiděleném termínu na semináři ostatním studentům. Pro účely prezentace je využito powerpointové prezentace. Po základním představení řešeného tématu probíhá řízená diskuse. Řízenou diskusi vede vyučující. </w:t>
      </w:r>
      <w:r w:rsidRPr="00723FD7">
        <w:rPr>
          <w:rFonts w:asciiTheme="minorHAnsi" w:hAnsiTheme="minorHAnsi" w:cstheme="minorHAnsi"/>
        </w:rPr>
        <w:t xml:space="preserve">Použitá výuková metoda umožňuje akceptovat individuální možnosti a předpoklady </w:t>
      </w:r>
      <w:r>
        <w:rPr>
          <w:rFonts w:asciiTheme="minorHAnsi" w:hAnsiTheme="minorHAnsi" w:cstheme="minorHAnsi"/>
        </w:rPr>
        <w:t xml:space="preserve">studentů, otevřít hlubší, ale věcnou diskusi k danému tématu. Do diskuse se zapojují ostatní studenti z jiných skupin seminárních prací.  </w:t>
      </w:r>
    </w:p>
    <w:p w:rsidR="009C005E" w:rsidRPr="00A84FDA" w:rsidRDefault="009C005E" w:rsidP="009C005E">
      <w:pPr>
        <w:jc w:val="both"/>
        <w:rPr>
          <w:rFonts w:asciiTheme="minorHAnsi" w:hAnsiTheme="minorHAnsi" w:cstheme="minorHAnsi"/>
          <w:b/>
        </w:rPr>
      </w:pPr>
      <w:r w:rsidRPr="00A84FDA">
        <w:rPr>
          <w:rFonts w:asciiTheme="minorHAnsi" w:hAnsiTheme="minorHAnsi" w:cstheme="minorHAnsi"/>
          <w:b/>
        </w:rPr>
        <w:t>Popis a specifikace odevzdání</w:t>
      </w:r>
      <w:r>
        <w:rPr>
          <w:rFonts w:asciiTheme="minorHAnsi" w:hAnsiTheme="minorHAnsi" w:cstheme="minorHAnsi"/>
          <w:b/>
        </w:rPr>
        <w:t xml:space="preserve"> a hodnocení</w:t>
      </w:r>
      <w:r w:rsidRPr="00A84FDA">
        <w:rPr>
          <w:rFonts w:asciiTheme="minorHAnsi" w:hAnsiTheme="minorHAnsi" w:cstheme="minorHAnsi"/>
          <w:b/>
        </w:rPr>
        <w:t xml:space="preserve"> samostatné práce</w:t>
      </w:r>
      <w:r>
        <w:rPr>
          <w:rFonts w:asciiTheme="minorHAnsi" w:hAnsiTheme="minorHAnsi" w:cstheme="minorHAnsi"/>
          <w:b/>
        </w:rPr>
        <w:t>:</w:t>
      </w:r>
    </w:p>
    <w:p w:rsidR="009C005E" w:rsidRDefault="009C005E" w:rsidP="009C005E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Na základě realizované prezentace a řízené diskuse je poté zpracována finální podoba seminární práce, kterou studenti odevzdávají do týdne od termínu prezentace. Zástupce týmu zasílá prostřednictvím studijního mailu vyučujícímu jak textovou část, tak powerpointovou prezentaci.</w:t>
      </w:r>
    </w:p>
    <w:p w:rsidR="009C005E" w:rsidRPr="00BF66E8" w:rsidRDefault="009C005E" w:rsidP="009C005E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Tým má možnost jedné opravy vyučujícím, poté zapracovává případné připomínky a zasílá zpět opět mailem vyučujícímu. Po odsouhlasení finální verze samostatné práce vyučujícím je danému týmu studentů udělen zápočet z předmětu KFU/EEM.</w:t>
      </w:r>
    </w:p>
    <w:p w:rsidR="00D3633C" w:rsidRDefault="00D3633C">
      <w:pPr>
        <w:spacing w:after="0"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 w:type="page"/>
      </w:r>
    </w:p>
    <w:p w:rsidR="00D3633C" w:rsidRDefault="00D3633C" w:rsidP="00D3633C">
      <w:pPr>
        <w:pStyle w:val="Nadpis2"/>
        <w:pBdr>
          <w:bottom w:val="single" w:sz="12" w:space="2" w:color="D1D1D1"/>
        </w:pBdr>
        <w:shd w:val="clear" w:color="auto" w:fill="FFFFFF"/>
        <w:spacing w:before="0"/>
        <w:rPr>
          <w:b w:val="0"/>
          <w:bCs w:val="0"/>
          <w:color w:val="0056A1"/>
          <w:sz w:val="30"/>
          <w:szCs w:val="30"/>
        </w:rPr>
      </w:pPr>
      <w:r>
        <w:rPr>
          <w:b w:val="0"/>
          <w:bCs w:val="0"/>
          <w:color w:val="0056A1"/>
          <w:sz w:val="30"/>
          <w:szCs w:val="30"/>
        </w:rPr>
        <w:lastRenderedPageBreak/>
        <w:t>Podklad k samostatné práci – téma 4</w:t>
      </w:r>
    </w:p>
    <w:p w:rsidR="00D3633C" w:rsidRPr="00BF66E8" w:rsidRDefault="00D3633C" w:rsidP="00D3633C">
      <w:pPr>
        <w:pStyle w:val="Normlnweb"/>
        <w:shd w:val="clear" w:color="auto" w:fill="FFFFFF"/>
        <w:spacing w:line="255" w:lineRule="atLeast"/>
        <w:jc w:val="both"/>
        <w:rPr>
          <w:rFonts w:asciiTheme="minorHAnsi" w:hAnsiTheme="minorHAnsi" w:cstheme="minorHAnsi"/>
          <w:color w:val="212529"/>
          <w:sz w:val="22"/>
          <w:szCs w:val="22"/>
          <w:lang w:val="cs-CZ"/>
        </w:rPr>
      </w:pPr>
      <w:r w:rsidRPr="00BF66E8">
        <w:rPr>
          <w:rStyle w:val="Siln"/>
          <w:rFonts w:asciiTheme="minorHAnsi" w:hAnsiTheme="minorHAnsi" w:cstheme="minorHAnsi"/>
          <w:color w:val="212529"/>
          <w:sz w:val="22"/>
          <w:szCs w:val="22"/>
          <w:lang w:val="cs-CZ"/>
        </w:rPr>
        <w:t>Předmět: </w:t>
      </w:r>
      <w:r w:rsidRPr="00BF66E8">
        <w:rPr>
          <w:rFonts w:asciiTheme="minorHAnsi" w:hAnsiTheme="minorHAnsi" w:cstheme="minorHAnsi"/>
          <w:color w:val="212529"/>
          <w:sz w:val="22"/>
          <w:szCs w:val="22"/>
          <w:lang w:val="cs-CZ"/>
        </w:rPr>
        <w:t>KFU/EEM – Ekonomie a management životního prostředí</w:t>
      </w:r>
    </w:p>
    <w:p w:rsidR="00D3633C" w:rsidRPr="00BF66E8" w:rsidRDefault="00D3633C" w:rsidP="00D3633C">
      <w:pPr>
        <w:pStyle w:val="Normlnweb"/>
        <w:shd w:val="clear" w:color="auto" w:fill="FFFFFF"/>
        <w:spacing w:line="255" w:lineRule="atLeast"/>
        <w:jc w:val="both"/>
        <w:rPr>
          <w:rFonts w:asciiTheme="minorHAnsi" w:hAnsiTheme="minorHAnsi" w:cstheme="minorHAnsi"/>
          <w:color w:val="212529"/>
          <w:sz w:val="22"/>
          <w:szCs w:val="22"/>
          <w:lang w:val="cs-CZ"/>
        </w:rPr>
      </w:pPr>
      <w:r w:rsidRPr="00BF66E8">
        <w:rPr>
          <w:rStyle w:val="Siln"/>
          <w:rFonts w:asciiTheme="minorHAnsi" w:hAnsiTheme="minorHAnsi" w:cstheme="minorHAnsi"/>
          <w:color w:val="212529"/>
          <w:sz w:val="22"/>
          <w:szCs w:val="22"/>
          <w:lang w:val="cs-CZ"/>
        </w:rPr>
        <w:t>Vypracovala: </w:t>
      </w:r>
      <w:r w:rsidRPr="00BF66E8">
        <w:rPr>
          <w:rFonts w:asciiTheme="minorHAnsi" w:hAnsiTheme="minorHAnsi" w:cstheme="minorHAnsi"/>
          <w:color w:val="212529"/>
          <w:sz w:val="22"/>
          <w:szCs w:val="22"/>
          <w:lang w:val="cs-CZ"/>
        </w:rPr>
        <w:t>Ing. Pavlína Hejduková, Ph.D.</w:t>
      </w:r>
    </w:p>
    <w:p w:rsidR="00D3633C" w:rsidRPr="00BF66E8" w:rsidRDefault="00D3633C" w:rsidP="00D3633C">
      <w:pPr>
        <w:pStyle w:val="Normlnweb"/>
        <w:shd w:val="clear" w:color="auto" w:fill="FFFFFF"/>
        <w:spacing w:line="255" w:lineRule="atLeast"/>
        <w:jc w:val="both"/>
        <w:rPr>
          <w:rStyle w:val="Siln"/>
          <w:rFonts w:asciiTheme="minorHAnsi" w:hAnsiTheme="minorHAnsi" w:cstheme="minorHAnsi"/>
          <w:b w:val="0"/>
          <w:color w:val="212529"/>
          <w:sz w:val="22"/>
          <w:szCs w:val="22"/>
          <w:lang w:val="cs-CZ"/>
        </w:rPr>
      </w:pPr>
      <w:r w:rsidRPr="00BF66E8">
        <w:rPr>
          <w:rStyle w:val="Siln"/>
          <w:rFonts w:asciiTheme="minorHAnsi" w:hAnsiTheme="minorHAnsi" w:cstheme="minorHAnsi"/>
          <w:color w:val="212529"/>
          <w:sz w:val="22"/>
          <w:szCs w:val="22"/>
          <w:lang w:val="cs-CZ"/>
        </w:rPr>
        <w:t xml:space="preserve">Název tématu: </w:t>
      </w:r>
      <w:r w:rsidR="009364BE">
        <w:rPr>
          <w:rStyle w:val="Siln"/>
          <w:rFonts w:asciiTheme="minorHAnsi" w:hAnsiTheme="minorHAnsi" w:cstheme="minorHAnsi"/>
          <w:b w:val="0"/>
          <w:color w:val="212529"/>
          <w:sz w:val="22"/>
          <w:szCs w:val="22"/>
          <w:lang w:val="cs-CZ"/>
        </w:rPr>
        <w:t>Hospodaření s dešťovou vodou</w:t>
      </w:r>
      <w:r w:rsidR="0078436A">
        <w:rPr>
          <w:rStyle w:val="Siln"/>
          <w:rFonts w:asciiTheme="minorHAnsi" w:hAnsiTheme="minorHAnsi" w:cstheme="minorHAnsi"/>
          <w:b w:val="0"/>
          <w:color w:val="212529"/>
          <w:sz w:val="22"/>
          <w:szCs w:val="22"/>
          <w:lang w:val="cs-CZ"/>
        </w:rPr>
        <w:t xml:space="preserve"> – udržitelnost na příkladech dobré praxe</w:t>
      </w:r>
      <w:r w:rsidR="009364BE">
        <w:rPr>
          <w:rStyle w:val="Siln"/>
          <w:rFonts w:asciiTheme="minorHAnsi" w:hAnsiTheme="minorHAnsi" w:cstheme="minorHAnsi"/>
          <w:b w:val="0"/>
          <w:color w:val="212529"/>
          <w:sz w:val="22"/>
          <w:szCs w:val="22"/>
          <w:lang w:val="cs-CZ"/>
        </w:rPr>
        <w:t>:</w:t>
      </w:r>
      <w:r w:rsidR="0078436A">
        <w:rPr>
          <w:rStyle w:val="Siln"/>
          <w:rFonts w:asciiTheme="minorHAnsi" w:hAnsiTheme="minorHAnsi" w:cstheme="minorHAnsi"/>
          <w:b w:val="0"/>
          <w:color w:val="212529"/>
          <w:sz w:val="22"/>
          <w:szCs w:val="22"/>
          <w:lang w:val="cs-CZ"/>
        </w:rPr>
        <w:t xml:space="preserve"> inspirativní projekty z ČR i zahraničí</w:t>
      </w:r>
    </w:p>
    <w:p w:rsidR="00D3633C" w:rsidRPr="00BF66E8" w:rsidRDefault="00D3633C" w:rsidP="00D3633C">
      <w:pPr>
        <w:pStyle w:val="Normlnweb"/>
        <w:shd w:val="clear" w:color="auto" w:fill="FFFFFF"/>
        <w:spacing w:line="255" w:lineRule="atLeast"/>
        <w:jc w:val="both"/>
        <w:rPr>
          <w:rStyle w:val="Siln"/>
          <w:rFonts w:asciiTheme="minorHAnsi" w:hAnsiTheme="minorHAnsi" w:cstheme="minorHAnsi"/>
          <w:color w:val="212529"/>
          <w:sz w:val="22"/>
          <w:szCs w:val="22"/>
          <w:lang w:val="cs-CZ"/>
        </w:rPr>
      </w:pPr>
      <w:r w:rsidRPr="00BF66E8">
        <w:rPr>
          <w:rStyle w:val="Siln"/>
          <w:rFonts w:asciiTheme="minorHAnsi" w:hAnsiTheme="minorHAnsi" w:cstheme="minorHAnsi"/>
          <w:color w:val="212529"/>
          <w:sz w:val="22"/>
          <w:szCs w:val="22"/>
          <w:lang w:val="cs-CZ"/>
        </w:rPr>
        <w:t>Stručná teoretická východiska:</w:t>
      </w:r>
    </w:p>
    <w:p w:rsidR="00D3633C" w:rsidRDefault="009364BE" w:rsidP="009364BE">
      <w:pPr>
        <w:spacing w:after="120" w:line="360" w:lineRule="auto"/>
        <w:jc w:val="both"/>
        <w:rPr>
          <w:rFonts w:asciiTheme="minorHAnsi" w:eastAsia="Times New Roman" w:hAnsiTheme="minorHAnsi" w:cstheme="minorHAnsi"/>
          <w:color w:val="000000"/>
        </w:rPr>
      </w:pPr>
      <w:r>
        <w:rPr>
          <w:rFonts w:asciiTheme="minorHAnsi" w:eastAsia="Times New Roman" w:hAnsiTheme="minorHAnsi" w:cstheme="minorHAnsi"/>
          <w:color w:val="000000"/>
        </w:rPr>
        <w:t>Rozsáhlé klimatické změny ovlivňují fungování mnoha aktivit, mají zásadní vliv na společnost a zároveň jsou činností společnosti velmi ovlivňovány.</w:t>
      </w:r>
      <w:r w:rsidR="00A07334" w:rsidRPr="009364BE">
        <w:rPr>
          <w:rFonts w:asciiTheme="minorHAnsi" w:eastAsia="Times New Roman" w:hAnsiTheme="minorHAnsi" w:cstheme="minorHAnsi"/>
          <w:color w:val="000000"/>
        </w:rPr>
        <w:t xml:space="preserve"> </w:t>
      </w:r>
      <w:r>
        <w:rPr>
          <w:rFonts w:asciiTheme="minorHAnsi" w:eastAsia="Times New Roman" w:hAnsiTheme="minorHAnsi" w:cstheme="minorHAnsi"/>
          <w:color w:val="000000"/>
        </w:rPr>
        <w:t xml:space="preserve">Velmi časté diskusi podléhají změny v </w:t>
      </w:r>
      <w:r w:rsidR="00A07334" w:rsidRPr="009364BE">
        <w:rPr>
          <w:rFonts w:asciiTheme="minorHAnsi" w:eastAsia="Times New Roman" w:hAnsiTheme="minorHAnsi" w:cstheme="minorHAnsi"/>
          <w:color w:val="000000"/>
        </w:rPr>
        <w:t>oblasti půd a vod.</w:t>
      </w:r>
      <w:r w:rsidRPr="009364BE">
        <w:rPr>
          <w:rFonts w:asciiTheme="minorHAnsi" w:eastAsia="Times New Roman" w:hAnsiTheme="minorHAnsi" w:cstheme="minorHAnsi"/>
          <w:color w:val="000000"/>
        </w:rPr>
        <w:t xml:space="preserve"> </w:t>
      </w:r>
      <w:r w:rsidR="00A07334" w:rsidRPr="009364BE">
        <w:rPr>
          <w:rFonts w:asciiTheme="minorHAnsi" w:eastAsia="Times New Roman" w:hAnsiTheme="minorHAnsi" w:cstheme="minorHAnsi"/>
          <w:color w:val="000000"/>
        </w:rPr>
        <w:t>Změny hydrologického režimu způsobují zvýšení přívalových srážek a s tím spojené</w:t>
      </w:r>
      <w:r w:rsidRPr="009364BE">
        <w:rPr>
          <w:rFonts w:asciiTheme="minorHAnsi" w:eastAsia="Times New Roman" w:hAnsiTheme="minorHAnsi" w:cstheme="minorHAnsi"/>
          <w:color w:val="000000"/>
        </w:rPr>
        <w:t xml:space="preserve"> </w:t>
      </w:r>
      <w:r w:rsidR="00A07334" w:rsidRPr="009364BE">
        <w:rPr>
          <w:rFonts w:asciiTheme="minorHAnsi" w:eastAsia="Times New Roman" w:hAnsiTheme="minorHAnsi" w:cstheme="minorHAnsi"/>
          <w:color w:val="000000"/>
        </w:rPr>
        <w:t xml:space="preserve">lokální povodně následované obdobím výrazného sucha. </w:t>
      </w:r>
      <w:r>
        <w:rPr>
          <w:rFonts w:asciiTheme="minorHAnsi" w:eastAsia="Times New Roman" w:hAnsiTheme="minorHAnsi" w:cstheme="minorHAnsi"/>
          <w:color w:val="000000"/>
        </w:rPr>
        <w:t xml:space="preserve">Zásadní dopady se týkají poté městského prostředí, kdy dochází k přetěžování </w:t>
      </w:r>
      <w:r w:rsidR="00A07334" w:rsidRPr="009364BE">
        <w:rPr>
          <w:rFonts w:asciiTheme="minorHAnsi" w:eastAsia="Times New Roman" w:hAnsiTheme="minorHAnsi" w:cstheme="minorHAnsi"/>
          <w:color w:val="000000"/>
        </w:rPr>
        <w:t>kapacity stokových systémů a ke škodám</w:t>
      </w:r>
      <w:r>
        <w:rPr>
          <w:rFonts w:asciiTheme="minorHAnsi" w:eastAsia="Times New Roman" w:hAnsiTheme="minorHAnsi" w:cstheme="minorHAnsi"/>
          <w:color w:val="000000"/>
        </w:rPr>
        <w:t xml:space="preserve"> </w:t>
      </w:r>
      <w:r w:rsidR="00A07334" w:rsidRPr="009364BE">
        <w:rPr>
          <w:rFonts w:asciiTheme="minorHAnsi" w:eastAsia="Times New Roman" w:hAnsiTheme="minorHAnsi" w:cstheme="minorHAnsi"/>
          <w:color w:val="000000"/>
        </w:rPr>
        <w:t>způsobených záplavami</w:t>
      </w:r>
      <w:r>
        <w:rPr>
          <w:rFonts w:asciiTheme="minorHAnsi" w:eastAsia="Times New Roman" w:hAnsiTheme="minorHAnsi" w:cstheme="minorHAnsi"/>
          <w:color w:val="000000"/>
        </w:rPr>
        <w:t xml:space="preserve"> aj</w:t>
      </w:r>
      <w:r w:rsidR="00A07334" w:rsidRPr="009364BE">
        <w:rPr>
          <w:rFonts w:asciiTheme="minorHAnsi" w:eastAsia="Times New Roman" w:hAnsiTheme="minorHAnsi" w:cstheme="minorHAnsi"/>
          <w:color w:val="000000"/>
        </w:rPr>
        <w:t xml:space="preserve">. </w:t>
      </w:r>
      <w:r>
        <w:rPr>
          <w:rFonts w:asciiTheme="minorHAnsi" w:eastAsia="Times New Roman" w:hAnsiTheme="minorHAnsi" w:cstheme="minorHAnsi"/>
          <w:color w:val="000000"/>
        </w:rPr>
        <w:t>Na místě je tedy potřeba hledání řešení dopadů klimatických změn tak, aby zvolené postupy byly co nejefektivnější</w:t>
      </w:r>
      <w:r w:rsidR="00A07334" w:rsidRPr="009364BE">
        <w:rPr>
          <w:rFonts w:asciiTheme="minorHAnsi" w:eastAsia="Times New Roman" w:hAnsiTheme="minorHAnsi" w:cstheme="minorHAnsi"/>
          <w:color w:val="000000"/>
        </w:rPr>
        <w:t>.</w:t>
      </w:r>
    </w:p>
    <w:p w:rsidR="005A112F" w:rsidRDefault="005A112F" w:rsidP="005A112F">
      <w:pPr>
        <w:spacing w:after="120" w:line="360" w:lineRule="auto"/>
        <w:jc w:val="both"/>
        <w:rPr>
          <w:rFonts w:asciiTheme="minorHAnsi" w:eastAsia="Times New Roman" w:hAnsiTheme="minorHAnsi" w:cstheme="minorHAnsi"/>
          <w:color w:val="000000"/>
        </w:rPr>
      </w:pPr>
      <w:r w:rsidRPr="005A112F">
        <w:rPr>
          <w:rFonts w:asciiTheme="minorHAnsi" w:eastAsia="Times New Roman" w:hAnsiTheme="minorHAnsi" w:cstheme="minorHAnsi"/>
          <w:color w:val="000000"/>
        </w:rPr>
        <w:t xml:space="preserve">Hospodaření s dešťovou vodou představuje velkou výzvu pro urbanizované oblasti ve velkém počtu </w:t>
      </w:r>
      <w:r>
        <w:rPr>
          <w:rFonts w:asciiTheme="minorHAnsi" w:eastAsia="Times New Roman" w:hAnsiTheme="minorHAnsi" w:cstheme="minorHAnsi"/>
          <w:color w:val="000000"/>
        </w:rPr>
        <w:t>měst</w:t>
      </w:r>
      <w:r w:rsidRPr="005A112F">
        <w:rPr>
          <w:rFonts w:asciiTheme="minorHAnsi" w:eastAsia="Times New Roman" w:hAnsiTheme="minorHAnsi" w:cstheme="minorHAnsi"/>
          <w:color w:val="000000"/>
        </w:rPr>
        <w:t>. Dosud použitá inženýrská řešení založená na sběru dešťové vody a odvodnění přes</w:t>
      </w:r>
      <w:r>
        <w:rPr>
          <w:rFonts w:asciiTheme="minorHAnsi" w:eastAsia="Times New Roman" w:hAnsiTheme="minorHAnsi" w:cstheme="minorHAnsi"/>
          <w:color w:val="000000"/>
        </w:rPr>
        <w:t xml:space="preserve"> </w:t>
      </w:r>
      <w:r w:rsidRPr="005A112F">
        <w:rPr>
          <w:rFonts w:asciiTheme="minorHAnsi" w:eastAsia="Times New Roman" w:hAnsiTheme="minorHAnsi" w:cstheme="minorHAnsi"/>
          <w:color w:val="000000"/>
        </w:rPr>
        <w:t>kombinované a samostatné kanalizační systémy se při současné rychlé urbanizaci ukázaly jako neúčinné</w:t>
      </w:r>
      <w:r>
        <w:rPr>
          <w:rFonts w:asciiTheme="minorHAnsi" w:eastAsia="Times New Roman" w:hAnsiTheme="minorHAnsi" w:cstheme="minorHAnsi"/>
          <w:color w:val="000000"/>
        </w:rPr>
        <w:t xml:space="preserve"> a nesoucí s sebou problémy ve formě omezených zelených ploch, nárůstu </w:t>
      </w:r>
      <w:r w:rsidRPr="005A112F">
        <w:rPr>
          <w:rFonts w:asciiTheme="minorHAnsi" w:eastAsia="Times New Roman" w:hAnsiTheme="minorHAnsi" w:cstheme="minorHAnsi"/>
          <w:color w:val="000000"/>
        </w:rPr>
        <w:t>nepříznivých povětrnostních jevů – přívalových dešťů</w:t>
      </w:r>
      <w:r>
        <w:rPr>
          <w:rFonts w:asciiTheme="minorHAnsi" w:eastAsia="Times New Roman" w:hAnsiTheme="minorHAnsi" w:cstheme="minorHAnsi"/>
          <w:color w:val="000000"/>
        </w:rPr>
        <w:t xml:space="preserve"> aj. (McGrain, 2016; European Commission, 2009)</w:t>
      </w:r>
      <w:r w:rsidRPr="005A112F">
        <w:rPr>
          <w:rFonts w:asciiTheme="minorHAnsi" w:eastAsia="Times New Roman" w:hAnsiTheme="minorHAnsi" w:cstheme="minorHAnsi"/>
          <w:color w:val="000000"/>
        </w:rPr>
        <w:t xml:space="preserve">. </w:t>
      </w:r>
    </w:p>
    <w:p w:rsidR="005A112F" w:rsidRPr="005A112F" w:rsidRDefault="005A112F" w:rsidP="005A112F">
      <w:pPr>
        <w:spacing w:after="120" w:line="360" w:lineRule="auto"/>
        <w:jc w:val="both"/>
        <w:rPr>
          <w:rFonts w:asciiTheme="minorHAnsi" w:eastAsia="Times New Roman" w:hAnsiTheme="minorHAnsi" w:cstheme="minorHAnsi"/>
          <w:color w:val="000000"/>
        </w:rPr>
      </w:pPr>
      <w:r w:rsidRPr="005A112F">
        <w:rPr>
          <w:rFonts w:asciiTheme="minorHAnsi" w:eastAsia="Times New Roman" w:hAnsiTheme="minorHAnsi" w:cstheme="minorHAnsi"/>
          <w:color w:val="000000"/>
        </w:rPr>
        <w:t>Moderní přístupy k nakládání s dešťovou vo</w:t>
      </w:r>
      <w:r>
        <w:rPr>
          <w:rFonts w:asciiTheme="minorHAnsi" w:eastAsia="Times New Roman" w:hAnsiTheme="minorHAnsi" w:cstheme="minorHAnsi"/>
          <w:color w:val="000000"/>
        </w:rPr>
        <w:t xml:space="preserve">dou jsou založeny na obnově či </w:t>
      </w:r>
      <w:r w:rsidRPr="005A112F">
        <w:rPr>
          <w:rFonts w:asciiTheme="minorHAnsi" w:eastAsia="Times New Roman" w:hAnsiTheme="minorHAnsi" w:cstheme="minorHAnsi"/>
          <w:color w:val="000000"/>
        </w:rPr>
        <w:t>zachování stávající zeleně schopné vsakování dešťové vody i řešení umožňující</w:t>
      </w:r>
      <w:r>
        <w:rPr>
          <w:rFonts w:asciiTheme="minorHAnsi" w:eastAsia="Times New Roman" w:hAnsiTheme="minorHAnsi" w:cstheme="minorHAnsi"/>
          <w:color w:val="000000"/>
        </w:rPr>
        <w:t xml:space="preserve"> </w:t>
      </w:r>
      <w:r w:rsidRPr="005A112F">
        <w:rPr>
          <w:rFonts w:asciiTheme="minorHAnsi" w:eastAsia="Times New Roman" w:hAnsiTheme="minorHAnsi" w:cstheme="minorHAnsi"/>
          <w:color w:val="000000"/>
        </w:rPr>
        <w:t>zadržení odtoku a/nebo jeho zpoždění. Kromě myšlenky snížení negativního, tedy rychlého a velkoobjemového</w:t>
      </w:r>
      <w:r>
        <w:rPr>
          <w:rFonts w:asciiTheme="minorHAnsi" w:eastAsia="Times New Roman" w:hAnsiTheme="minorHAnsi" w:cstheme="minorHAnsi"/>
          <w:color w:val="000000"/>
        </w:rPr>
        <w:t xml:space="preserve"> </w:t>
      </w:r>
      <w:r w:rsidRPr="005A112F">
        <w:rPr>
          <w:rFonts w:asciiTheme="minorHAnsi" w:eastAsia="Times New Roman" w:hAnsiTheme="minorHAnsi" w:cstheme="minorHAnsi"/>
          <w:color w:val="000000"/>
        </w:rPr>
        <w:t xml:space="preserve">odtoku, </w:t>
      </w:r>
      <w:r>
        <w:rPr>
          <w:rFonts w:asciiTheme="minorHAnsi" w:eastAsia="Times New Roman" w:hAnsiTheme="minorHAnsi" w:cstheme="minorHAnsi"/>
          <w:color w:val="000000"/>
        </w:rPr>
        <w:t xml:space="preserve">se klade velký důraz na kvalitu </w:t>
      </w:r>
      <w:r w:rsidRPr="005A112F">
        <w:rPr>
          <w:rFonts w:asciiTheme="minorHAnsi" w:eastAsia="Times New Roman" w:hAnsiTheme="minorHAnsi" w:cstheme="minorHAnsi"/>
          <w:color w:val="000000"/>
        </w:rPr>
        <w:t>dešťové vody</w:t>
      </w:r>
      <w:r w:rsidR="009470A6">
        <w:rPr>
          <w:rFonts w:asciiTheme="minorHAnsi" w:eastAsia="Times New Roman" w:hAnsiTheme="minorHAnsi" w:cstheme="minorHAnsi"/>
          <w:color w:val="000000"/>
        </w:rPr>
        <w:t xml:space="preserve">, ale také aspekty sociální a </w:t>
      </w:r>
      <w:r w:rsidRPr="005A112F">
        <w:rPr>
          <w:rFonts w:asciiTheme="minorHAnsi" w:eastAsia="Times New Roman" w:hAnsiTheme="minorHAnsi" w:cstheme="minorHAnsi"/>
          <w:color w:val="000000"/>
        </w:rPr>
        <w:t xml:space="preserve"> </w:t>
      </w:r>
      <w:r w:rsidR="009470A6">
        <w:rPr>
          <w:rFonts w:asciiTheme="minorHAnsi" w:eastAsia="Times New Roman" w:hAnsiTheme="minorHAnsi" w:cstheme="minorHAnsi"/>
          <w:color w:val="000000"/>
        </w:rPr>
        <w:t>ekologické, kdy se hledí na výhody či pozitivní dopady i v jiných oblastech (</w:t>
      </w:r>
      <w:r w:rsidR="009470A6" w:rsidRPr="009470A6">
        <w:rPr>
          <w:rFonts w:asciiTheme="minorHAnsi" w:hAnsiTheme="minorHAnsi" w:cstheme="minorHAnsi"/>
        </w:rPr>
        <w:t>O’Donnell</w:t>
      </w:r>
      <w:r w:rsidR="009470A6">
        <w:rPr>
          <w:rFonts w:asciiTheme="minorHAnsi" w:hAnsiTheme="minorHAnsi" w:cstheme="minorHAnsi"/>
        </w:rPr>
        <w:t xml:space="preserve"> et al., 2017; </w:t>
      </w:r>
      <w:r w:rsidR="009470A6" w:rsidRPr="009470A6">
        <w:rPr>
          <w:rFonts w:asciiTheme="minorHAnsi" w:hAnsiTheme="minorHAnsi" w:cstheme="minorHAnsi"/>
        </w:rPr>
        <w:t>Everett</w:t>
      </w:r>
      <w:r w:rsidR="009470A6">
        <w:rPr>
          <w:rFonts w:asciiTheme="minorHAnsi" w:hAnsiTheme="minorHAnsi" w:cstheme="minorHAnsi"/>
        </w:rPr>
        <w:t>, 2016)</w:t>
      </w:r>
      <w:r w:rsidR="009470A6">
        <w:rPr>
          <w:rFonts w:asciiTheme="minorHAnsi" w:eastAsia="Times New Roman" w:hAnsiTheme="minorHAnsi" w:cstheme="minorHAnsi"/>
          <w:color w:val="000000"/>
        </w:rPr>
        <w:t>.</w:t>
      </w:r>
    </w:p>
    <w:p w:rsidR="009364BE" w:rsidRPr="005A112F" w:rsidRDefault="005A112F" w:rsidP="005A112F">
      <w:pPr>
        <w:spacing w:after="120" w:line="360" w:lineRule="auto"/>
        <w:jc w:val="both"/>
        <w:rPr>
          <w:rFonts w:asciiTheme="minorHAnsi" w:eastAsia="Times New Roman" w:hAnsiTheme="minorHAnsi" w:cstheme="minorHAnsi"/>
          <w:color w:val="000000"/>
        </w:rPr>
      </w:pPr>
      <w:r w:rsidRPr="005A112F">
        <w:rPr>
          <w:rFonts w:asciiTheme="minorHAnsi" w:eastAsia="Times New Roman" w:hAnsiTheme="minorHAnsi" w:cstheme="minorHAnsi"/>
          <w:color w:val="000000"/>
        </w:rPr>
        <w:t xml:space="preserve"> </w:t>
      </w:r>
    </w:p>
    <w:p w:rsidR="00D3633C" w:rsidRDefault="00D3633C" w:rsidP="00D3633C">
      <w:pPr>
        <w:pStyle w:val="Normlnweb"/>
        <w:shd w:val="clear" w:color="auto" w:fill="FFFFFF"/>
        <w:spacing w:line="255" w:lineRule="atLeast"/>
        <w:jc w:val="both"/>
        <w:rPr>
          <w:rStyle w:val="Siln"/>
          <w:rFonts w:asciiTheme="minorHAnsi" w:hAnsiTheme="minorHAnsi" w:cstheme="minorHAnsi"/>
          <w:color w:val="212529"/>
          <w:sz w:val="22"/>
          <w:szCs w:val="22"/>
          <w:lang w:val="cs-CZ"/>
        </w:rPr>
      </w:pPr>
    </w:p>
    <w:p w:rsidR="00D3633C" w:rsidRDefault="00D3633C" w:rsidP="00D3633C">
      <w:pPr>
        <w:pStyle w:val="Normlnweb"/>
        <w:shd w:val="clear" w:color="auto" w:fill="FFFFFF"/>
        <w:spacing w:line="255" w:lineRule="atLeast"/>
        <w:jc w:val="both"/>
        <w:rPr>
          <w:rStyle w:val="Siln"/>
          <w:rFonts w:asciiTheme="minorHAnsi" w:hAnsiTheme="minorHAnsi" w:cstheme="minorHAnsi"/>
          <w:color w:val="212529"/>
          <w:sz w:val="22"/>
          <w:szCs w:val="22"/>
          <w:lang w:val="cs-CZ"/>
        </w:rPr>
      </w:pPr>
      <w:r w:rsidRPr="00BF66E8">
        <w:rPr>
          <w:rStyle w:val="Siln"/>
          <w:rFonts w:asciiTheme="minorHAnsi" w:hAnsiTheme="minorHAnsi" w:cstheme="minorHAnsi"/>
          <w:color w:val="212529"/>
          <w:sz w:val="22"/>
          <w:szCs w:val="22"/>
          <w:lang w:val="cs-CZ"/>
        </w:rPr>
        <w:lastRenderedPageBreak/>
        <w:t>Vybrané odborné publikace:</w:t>
      </w:r>
    </w:p>
    <w:p w:rsidR="009470A6" w:rsidRDefault="009470A6" w:rsidP="00D3633C">
      <w:pPr>
        <w:pStyle w:val="Normlnweb"/>
        <w:shd w:val="clear" w:color="auto" w:fill="FFFFFF"/>
        <w:spacing w:line="255" w:lineRule="atLeast"/>
        <w:jc w:val="both"/>
        <w:rPr>
          <w:rFonts w:ascii="Arial" w:hAnsi="Arial" w:cs="Arial"/>
          <w:color w:val="222222"/>
          <w:sz w:val="22"/>
          <w:szCs w:val="22"/>
          <w:shd w:val="clear" w:color="auto" w:fill="FFFFFF"/>
        </w:rPr>
      </w:pPr>
      <w:r w:rsidRPr="009364BE">
        <w:rPr>
          <w:rFonts w:ascii="Arial" w:hAnsi="Arial" w:cs="Arial"/>
          <w:color w:val="222222"/>
          <w:sz w:val="22"/>
          <w:szCs w:val="22"/>
          <w:shd w:val="clear" w:color="auto" w:fill="FFFFFF"/>
        </w:rPr>
        <w:t>Chen, W., &amp; Gao, S. (2019, April). Research on rainwater management from the perspective of sponge city. In </w:t>
      </w:r>
      <w:r w:rsidRPr="009364BE">
        <w:rPr>
          <w:rFonts w:ascii="Arial" w:hAnsi="Arial" w:cs="Arial"/>
          <w:i/>
          <w:iCs/>
          <w:color w:val="222222"/>
          <w:sz w:val="22"/>
          <w:szCs w:val="22"/>
          <w:shd w:val="clear" w:color="auto" w:fill="FFFFFF"/>
        </w:rPr>
        <w:t>IOP Conference Series: Earth and Environmental Science</w:t>
      </w:r>
      <w:r>
        <w:rPr>
          <w:rFonts w:ascii="Arial" w:hAnsi="Arial" w:cs="Arial"/>
          <w:color w:val="222222"/>
          <w:sz w:val="22"/>
          <w:szCs w:val="22"/>
          <w:shd w:val="clear" w:color="auto" w:fill="FFFFFF"/>
        </w:rPr>
        <w:t>,</w:t>
      </w:r>
      <w:r w:rsidRPr="009364BE">
        <w:rPr>
          <w:rFonts w:ascii="Arial" w:hAnsi="Arial" w:cs="Arial"/>
          <w:color w:val="222222"/>
          <w:sz w:val="22"/>
          <w:szCs w:val="22"/>
          <w:shd w:val="clear" w:color="auto" w:fill="FFFFFF"/>
        </w:rPr>
        <w:t xml:space="preserve"> </w:t>
      </w:r>
      <w:r w:rsidRPr="005A112F">
        <w:rPr>
          <w:rFonts w:ascii="Arial" w:hAnsi="Arial" w:cs="Arial"/>
          <w:color w:val="222222"/>
          <w:sz w:val="22"/>
          <w:szCs w:val="22"/>
          <w:shd w:val="clear" w:color="auto" w:fill="FFFFFF"/>
        </w:rPr>
        <w:t>252(3),</w:t>
      </w:r>
      <w:r>
        <w:rPr>
          <w:rFonts w:ascii="Arial" w:hAnsi="Arial" w:cs="Arial"/>
          <w:color w:val="222222"/>
          <w:sz w:val="22"/>
          <w:szCs w:val="22"/>
          <w:shd w:val="clear" w:color="auto" w:fill="FFFFFF"/>
        </w:rPr>
        <w:t xml:space="preserve"> 032064</w:t>
      </w:r>
      <w:r w:rsidRPr="009364BE">
        <w:rPr>
          <w:rFonts w:ascii="Arial" w:hAnsi="Arial" w:cs="Arial"/>
          <w:color w:val="222222"/>
          <w:sz w:val="22"/>
          <w:szCs w:val="22"/>
          <w:shd w:val="clear" w:color="auto" w:fill="FFFFFF"/>
        </w:rPr>
        <w:t>. IOP Publishing.</w:t>
      </w:r>
    </w:p>
    <w:p w:rsidR="009470A6" w:rsidRDefault="009470A6" w:rsidP="002C232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beforeAutospacing="1" w:after="0" w:afterAutospacing="1" w:line="240" w:lineRule="auto"/>
        <w:jc w:val="both"/>
        <w:rPr>
          <w:rFonts w:asciiTheme="minorHAnsi" w:hAnsiTheme="minorHAnsi" w:cstheme="minorHAnsi"/>
        </w:rPr>
      </w:pPr>
      <w:r w:rsidRPr="005A112F">
        <w:rPr>
          <w:rFonts w:asciiTheme="minorHAnsi" w:hAnsiTheme="minorHAnsi" w:cstheme="minorHAnsi"/>
        </w:rPr>
        <w:t>European Commission</w:t>
      </w:r>
      <w:r>
        <w:rPr>
          <w:rFonts w:asciiTheme="minorHAnsi" w:hAnsiTheme="minorHAnsi" w:cstheme="minorHAnsi"/>
        </w:rPr>
        <w:t xml:space="preserve">. (2009). </w:t>
      </w:r>
      <w:r w:rsidRPr="005A112F">
        <w:rPr>
          <w:rFonts w:asciiTheme="minorHAnsi" w:hAnsiTheme="minorHAnsi" w:cstheme="minorHAnsi"/>
          <w:i/>
        </w:rPr>
        <w:t xml:space="preserve">Adapting to Climate Change: Towards a European ramework for Action. </w:t>
      </w:r>
      <w:r>
        <w:rPr>
          <w:rFonts w:asciiTheme="minorHAnsi" w:hAnsiTheme="minorHAnsi" w:cstheme="minorHAnsi"/>
        </w:rPr>
        <w:t>COM</w:t>
      </w:r>
      <w:r w:rsidRPr="005A112F">
        <w:rPr>
          <w:rFonts w:asciiTheme="minorHAnsi" w:hAnsiTheme="minorHAnsi" w:cstheme="minorHAnsi"/>
        </w:rPr>
        <w:t xml:space="preserve"> 147/4</w:t>
      </w:r>
      <w:r>
        <w:rPr>
          <w:rFonts w:asciiTheme="minorHAnsi" w:hAnsiTheme="minorHAnsi" w:cstheme="minorHAnsi"/>
        </w:rPr>
        <w:t>. Brussels:</w:t>
      </w:r>
      <w:r w:rsidRPr="005A112F">
        <w:rPr>
          <w:rFonts w:asciiTheme="minorHAnsi" w:hAnsiTheme="minorHAnsi" w:cstheme="minorHAnsi"/>
        </w:rPr>
        <w:t xml:space="preserve"> European Commission</w:t>
      </w:r>
      <w:r>
        <w:rPr>
          <w:rFonts w:asciiTheme="minorHAnsi" w:hAnsiTheme="minorHAnsi" w:cstheme="minorHAnsi"/>
        </w:rPr>
        <w:t>.</w:t>
      </w:r>
    </w:p>
    <w:p w:rsidR="009470A6" w:rsidRDefault="009470A6" w:rsidP="002C232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beforeAutospacing="1" w:after="0" w:afterAutospacing="1" w:line="240" w:lineRule="auto"/>
        <w:jc w:val="both"/>
        <w:rPr>
          <w:rFonts w:asciiTheme="minorHAnsi" w:hAnsiTheme="minorHAnsi" w:cstheme="minorHAnsi"/>
        </w:rPr>
      </w:pPr>
      <w:r w:rsidRPr="009470A6">
        <w:rPr>
          <w:rFonts w:asciiTheme="minorHAnsi" w:hAnsiTheme="minorHAnsi" w:cstheme="minorHAnsi"/>
        </w:rPr>
        <w:t xml:space="preserve">Everett, G. </w:t>
      </w:r>
      <w:r>
        <w:rPr>
          <w:rFonts w:asciiTheme="minorHAnsi" w:hAnsiTheme="minorHAnsi" w:cstheme="minorHAnsi"/>
        </w:rPr>
        <w:t xml:space="preserve">(2016). </w:t>
      </w:r>
      <w:r w:rsidRPr="009470A6">
        <w:rPr>
          <w:rFonts w:asciiTheme="minorHAnsi" w:hAnsiTheme="minorHAnsi" w:cstheme="minorHAnsi"/>
        </w:rPr>
        <w:t xml:space="preserve">SuDS and human perceptions. In </w:t>
      </w:r>
      <w:r w:rsidRPr="009470A6">
        <w:rPr>
          <w:rFonts w:asciiTheme="minorHAnsi" w:hAnsiTheme="minorHAnsi" w:cstheme="minorHAnsi"/>
          <w:i/>
        </w:rPr>
        <w:t xml:space="preserve">Sustainable Surface Water </w:t>
      </w:r>
      <w:r>
        <w:rPr>
          <w:rFonts w:asciiTheme="minorHAnsi" w:hAnsiTheme="minorHAnsi" w:cstheme="minorHAnsi"/>
          <w:i/>
        </w:rPr>
        <w:t>Management: A Handbook for SUDS,</w:t>
      </w:r>
      <w:r w:rsidRPr="009470A6">
        <w:rPr>
          <w:rFonts w:asciiTheme="minorHAnsi" w:hAnsiTheme="minorHAnsi" w:cstheme="minorHAnsi"/>
        </w:rPr>
        <w:t xml:space="preserve"> Booth, C., Charlesworth, S., Eds.; Wiley-Blackwell: Chichester</w:t>
      </w:r>
      <w:r>
        <w:rPr>
          <w:rFonts w:asciiTheme="minorHAnsi" w:hAnsiTheme="minorHAnsi" w:cstheme="minorHAnsi"/>
        </w:rPr>
        <w:t>.</w:t>
      </w:r>
    </w:p>
    <w:p w:rsidR="009470A6" w:rsidRPr="005A112F" w:rsidRDefault="009470A6" w:rsidP="00D3633C">
      <w:pPr>
        <w:pStyle w:val="Normlnweb"/>
        <w:shd w:val="clear" w:color="auto" w:fill="FFFFFF"/>
        <w:spacing w:line="255" w:lineRule="atLeast"/>
        <w:jc w:val="both"/>
        <w:rPr>
          <w:rFonts w:ascii="Arial" w:hAnsi="Arial" w:cs="Arial"/>
          <w:color w:val="222222"/>
          <w:sz w:val="22"/>
          <w:szCs w:val="22"/>
          <w:shd w:val="clear" w:color="auto" w:fill="FFFFFF"/>
        </w:rPr>
      </w:pPr>
      <w:r w:rsidRPr="005A112F">
        <w:rPr>
          <w:rFonts w:ascii="Arial" w:hAnsi="Arial" w:cs="Arial"/>
          <w:color w:val="222222"/>
          <w:sz w:val="22"/>
          <w:szCs w:val="22"/>
          <w:shd w:val="clear" w:color="auto" w:fill="FFFFFF"/>
        </w:rPr>
        <w:t>Godyń, I., Grela, A., Stajno, D., &amp; Tokarska, P. (2020). Sustainable rainwater management concept in a housing estate with a financial feasibility assessment and motivational rainwater fee system efficiency analysis. </w:t>
      </w:r>
      <w:r w:rsidRPr="005A112F">
        <w:rPr>
          <w:rFonts w:ascii="Arial" w:hAnsi="Arial" w:cs="Arial"/>
          <w:i/>
          <w:iCs/>
          <w:color w:val="222222"/>
          <w:sz w:val="22"/>
          <w:szCs w:val="22"/>
          <w:shd w:val="clear" w:color="auto" w:fill="FFFFFF"/>
        </w:rPr>
        <w:t>Water</w:t>
      </w:r>
      <w:r w:rsidRPr="005A112F">
        <w:rPr>
          <w:rFonts w:ascii="Arial" w:hAnsi="Arial" w:cs="Arial"/>
          <w:color w:val="222222"/>
          <w:sz w:val="22"/>
          <w:szCs w:val="22"/>
          <w:shd w:val="clear" w:color="auto" w:fill="FFFFFF"/>
        </w:rPr>
        <w:t>, </w:t>
      </w:r>
      <w:r w:rsidRPr="005A112F">
        <w:rPr>
          <w:rFonts w:ascii="Arial" w:hAnsi="Arial" w:cs="Arial"/>
          <w:i/>
          <w:iCs/>
          <w:color w:val="222222"/>
          <w:sz w:val="22"/>
          <w:szCs w:val="22"/>
          <w:shd w:val="clear" w:color="auto" w:fill="FFFFFF"/>
        </w:rPr>
        <w:t>12</w:t>
      </w:r>
      <w:r w:rsidRPr="005A112F">
        <w:rPr>
          <w:rFonts w:ascii="Arial" w:hAnsi="Arial" w:cs="Arial"/>
          <w:color w:val="222222"/>
          <w:sz w:val="22"/>
          <w:szCs w:val="22"/>
          <w:shd w:val="clear" w:color="auto" w:fill="FFFFFF"/>
        </w:rPr>
        <w:t>(1), 151.</w:t>
      </w:r>
    </w:p>
    <w:p w:rsidR="009470A6" w:rsidRPr="002C2327" w:rsidRDefault="009470A6" w:rsidP="002C232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beforeAutospacing="1" w:after="0" w:afterAutospacing="1" w:line="240" w:lineRule="auto"/>
        <w:jc w:val="both"/>
        <w:rPr>
          <w:rFonts w:asciiTheme="minorHAnsi" w:hAnsiTheme="minorHAnsi" w:cstheme="minorHAnsi"/>
        </w:rPr>
      </w:pPr>
      <w:r w:rsidRPr="002C2327">
        <w:rPr>
          <w:rFonts w:asciiTheme="minorHAnsi" w:hAnsiTheme="minorHAnsi" w:cstheme="minorHAnsi"/>
        </w:rPr>
        <w:t xml:space="preserve">Hauserová, E. (2021). </w:t>
      </w:r>
      <w:r w:rsidRPr="002C2327">
        <w:rPr>
          <w:rFonts w:asciiTheme="minorHAnsi" w:hAnsiTheme="minorHAnsi" w:cstheme="minorHAnsi"/>
          <w:i/>
        </w:rPr>
        <w:t xml:space="preserve">Dešťovka: Jak zadržovat dešťovou vodu a využívat ji na zahradě a v domácnosti. </w:t>
      </w:r>
      <w:r>
        <w:rPr>
          <w:rFonts w:asciiTheme="minorHAnsi" w:hAnsiTheme="minorHAnsi" w:cstheme="minorHAnsi"/>
        </w:rPr>
        <w:t>Praha</w:t>
      </w:r>
      <w:r w:rsidRPr="002C2327">
        <w:rPr>
          <w:rFonts w:asciiTheme="minorHAnsi" w:hAnsiTheme="minorHAnsi" w:cstheme="minorHAnsi"/>
        </w:rPr>
        <w:t>: Permakultura.</w:t>
      </w:r>
    </w:p>
    <w:p w:rsidR="009470A6" w:rsidRDefault="009470A6" w:rsidP="002C232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beforeAutospacing="1" w:after="0" w:afterAutospacing="1" w:line="240" w:lineRule="auto"/>
        <w:jc w:val="both"/>
        <w:rPr>
          <w:rFonts w:asciiTheme="minorHAnsi" w:hAnsiTheme="minorHAnsi" w:cstheme="minorHAnsi"/>
        </w:rPr>
      </w:pPr>
      <w:r w:rsidRPr="005A112F">
        <w:rPr>
          <w:rFonts w:asciiTheme="minorHAnsi" w:hAnsiTheme="minorHAnsi" w:cstheme="minorHAnsi"/>
        </w:rPr>
        <w:t>McGrane, S.</w:t>
      </w:r>
      <w:r>
        <w:rPr>
          <w:rFonts w:asciiTheme="minorHAnsi" w:hAnsiTheme="minorHAnsi" w:cstheme="minorHAnsi"/>
        </w:rPr>
        <w:t xml:space="preserve"> </w:t>
      </w:r>
      <w:r w:rsidRPr="005A112F">
        <w:rPr>
          <w:rFonts w:asciiTheme="minorHAnsi" w:hAnsiTheme="minorHAnsi" w:cstheme="minorHAnsi"/>
        </w:rPr>
        <w:t xml:space="preserve">J. </w:t>
      </w:r>
      <w:r>
        <w:rPr>
          <w:rFonts w:asciiTheme="minorHAnsi" w:hAnsiTheme="minorHAnsi" w:cstheme="minorHAnsi"/>
        </w:rPr>
        <w:t xml:space="preserve">(2016). </w:t>
      </w:r>
      <w:r w:rsidRPr="005A112F">
        <w:rPr>
          <w:rFonts w:asciiTheme="minorHAnsi" w:hAnsiTheme="minorHAnsi" w:cstheme="minorHAnsi"/>
        </w:rPr>
        <w:t xml:space="preserve">Impacts of urbanisation on hydrological and water quality dynamics, and urban water management: </w:t>
      </w:r>
      <w:r w:rsidRPr="005A112F">
        <w:rPr>
          <w:rFonts w:asciiTheme="minorHAnsi" w:hAnsiTheme="minorHAnsi" w:cstheme="minorHAnsi"/>
          <w:i/>
        </w:rPr>
        <w:t>A review. Hydrol. Sci. J.</w:t>
      </w:r>
      <w:r>
        <w:rPr>
          <w:rFonts w:asciiTheme="minorHAnsi" w:hAnsiTheme="minorHAnsi" w:cstheme="minorHAnsi"/>
        </w:rPr>
        <w:t xml:space="preserve">, </w:t>
      </w:r>
      <w:r w:rsidRPr="005A112F">
        <w:rPr>
          <w:rFonts w:asciiTheme="minorHAnsi" w:hAnsiTheme="minorHAnsi" w:cstheme="minorHAnsi"/>
        </w:rPr>
        <w:t>61, 2295–2311.</w:t>
      </w:r>
    </w:p>
    <w:p w:rsidR="009470A6" w:rsidRDefault="009470A6" w:rsidP="00D3633C">
      <w:pPr>
        <w:pStyle w:val="Normlnweb"/>
        <w:shd w:val="clear" w:color="auto" w:fill="FFFFFF"/>
        <w:spacing w:line="255" w:lineRule="atLeast"/>
        <w:jc w:val="both"/>
        <w:rPr>
          <w:rFonts w:ascii="Arial" w:hAnsi="Arial" w:cs="Arial"/>
          <w:color w:val="222222"/>
          <w:sz w:val="22"/>
          <w:szCs w:val="22"/>
          <w:shd w:val="clear" w:color="auto" w:fill="FFFFFF"/>
        </w:rPr>
      </w:pPr>
      <w:r w:rsidRPr="009364BE">
        <w:rPr>
          <w:rFonts w:ascii="Arial" w:hAnsi="Arial" w:cs="Arial"/>
          <w:color w:val="222222"/>
          <w:sz w:val="22"/>
          <w:szCs w:val="22"/>
          <w:shd w:val="clear" w:color="auto" w:fill="FFFFFF"/>
        </w:rPr>
        <w:t>Meilvang, M. L. (2021). From rain as risk to rain as resource: Professional and organizational changes in urban rainwater management. </w:t>
      </w:r>
      <w:r w:rsidRPr="009364BE">
        <w:rPr>
          <w:rFonts w:ascii="Arial" w:hAnsi="Arial" w:cs="Arial"/>
          <w:i/>
          <w:iCs/>
          <w:color w:val="222222"/>
          <w:sz w:val="22"/>
          <w:szCs w:val="22"/>
          <w:shd w:val="clear" w:color="auto" w:fill="FFFFFF"/>
        </w:rPr>
        <w:t>Current Sociology</w:t>
      </w:r>
      <w:r w:rsidRPr="009364BE">
        <w:rPr>
          <w:rFonts w:ascii="Arial" w:hAnsi="Arial" w:cs="Arial"/>
          <w:color w:val="222222"/>
          <w:sz w:val="22"/>
          <w:szCs w:val="22"/>
          <w:shd w:val="clear" w:color="auto" w:fill="FFFFFF"/>
        </w:rPr>
        <w:t>, </w:t>
      </w:r>
      <w:r w:rsidRPr="005A112F">
        <w:rPr>
          <w:rFonts w:ascii="Arial" w:hAnsi="Arial" w:cs="Arial"/>
          <w:iCs/>
          <w:color w:val="222222"/>
          <w:sz w:val="22"/>
          <w:szCs w:val="22"/>
          <w:shd w:val="clear" w:color="auto" w:fill="FFFFFF"/>
        </w:rPr>
        <w:t>69</w:t>
      </w:r>
      <w:r w:rsidRPr="009364BE">
        <w:rPr>
          <w:rFonts w:ascii="Arial" w:hAnsi="Arial" w:cs="Arial"/>
          <w:color w:val="222222"/>
          <w:sz w:val="22"/>
          <w:szCs w:val="22"/>
          <w:shd w:val="clear" w:color="auto" w:fill="FFFFFF"/>
        </w:rPr>
        <w:t>(7), 1034-1050.</w:t>
      </w:r>
    </w:p>
    <w:p w:rsidR="009470A6" w:rsidRPr="005A112F" w:rsidRDefault="009470A6" w:rsidP="00D3633C">
      <w:pPr>
        <w:pStyle w:val="Normlnweb"/>
        <w:shd w:val="clear" w:color="auto" w:fill="FFFFFF"/>
        <w:spacing w:line="255" w:lineRule="atLeast"/>
        <w:jc w:val="both"/>
        <w:rPr>
          <w:rFonts w:ascii="Arial" w:hAnsi="Arial" w:cs="Arial"/>
          <w:i/>
          <w:color w:val="222222"/>
          <w:sz w:val="22"/>
          <w:szCs w:val="22"/>
          <w:shd w:val="clear" w:color="auto" w:fill="FFFFFF"/>
        </w:rPr>
      </w:pPr>
      <w:r w:rsidRPr="005A112F">
        <w:rPr>
          <w:rFonts w:ascii="Arial" w:hAnsi="Arial" w:cs="Arial"/>
          <w:color w:val="222222"/>
          <w:sz w:val="22"/>
          <w:szCs w:val="22"/>
          <w:shd w:val="clear" w:color="auto" w:fill="FFFFFF"/>
        </w:rPr>
        <w:t xml:space="preserve">Moeslund, R. W. (2022). </w:t>
      </w:r>
      <w:r w:rsidRPr="005A112F">
        <w:rPr>
          <w:rFonts w:ascii="Arial" w:hAnsi="Arial" w:cs="Arial"/>
          <w:i/>
          <w:color w:val="222222"/>
          <w:sz w:val="22"/>
          <w:szCs w:val="22"/>
          <w:shd w:val="clear" w:color="auto" w:fill="FFFFFF"/>
        </w:rPr>
        <w:t>Towards dynamic CCA planning an investigation of the concept of DAPP s applicability for rainwater management in Frederiksberg, Denmark.</w:t>
      </w:r>
    </w:p>
    <w:p w:rsidR="009470A6" w:rsidRDefault="009470A6" w:rsidP="002C232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beforeAutospacing="1" w:after="0" w:afterAutospacing="1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MŽP</w:t>
      </w:r>
      <w:r w:rsidRPr="002C2327">
        <w:rPr>
          <w:rFonts w:asciiTheme="minorHAnsi" w:hAnsiTheme="minorHAnsi" w:cstheme="minorHAnsi"/>
        </w:rPr>
        <w:t xml:space="preserve">. (2018). </w:t>
      </w:r>
      <w:r w:rsidRPr="002C2327">
        <w:rPr>
          <w:rFonts w:asciiTheme="minorHAnsi" w:hAnsiTheme="minorHAnsi" w:cstheme="minorHAnsi"/>
          <w:i/>
        </w:rPr>
        <w:t>Zahraniční exkurze Kodaň, Hamburk: za příklady dobré praxe hospodaření s dešťovou vodou a adaptačními opatřeními. Materiály k příkladům hospodaření s dešťovou vodou a adaptačních opatření Kodaň, Hamburk.</w:t>
      </w:r>
      <w:r>
        <w:rPr>
          <w:rFonts w:asciiTheme="minorHAnsi" w:hAnsiTheme="minorHAnsi" w:cstheme="minorHAnsi"/>
        </w:rPr>
        <w:t xml:space="preserve"> Dostupné z:</w:t>
      </w:r>
      <w:r w:rsidRPr="002C2327">
        <w:rPr>
          <w:rFonts w:asciiTheme="minorHAnsi" w:hAnsiTheme="minorHAnsi" w:cstheme="minorHAnsi"/>
        </w:rPr>
        <w:t xml:space="preserve"> </w:t>
      </w:r>
      <w:hyperlink r:id="rId15" w:history="1">
        <w:r w:rsidRPr="003C3E07">
          <w:rPr>
            <w:rStyle w:val="Hypertextovodkaz"/>
            <w:rFonts w:asciiTheme="minorHAnsi" w:hAnsiTheme="minorHAnsi" w:cstheme="minorHAnsi"/>
          </w:rPr>
          <w:t>https://www.pocitamesvodou.cz/wp-content/uploads/2018/06/SBORNIK_EXKURZE_PSV_2018.pdf</w:t>
        </w:r>
      </w:hyperlink>
    </w:p>
    <w:p w:rsidR="009470A6" w:rsidRPr="009470A6" w:rsidRDefault="009470A6" w:rsidP="002C232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beforeAutospacing="1" w:after="0" w:afterAutospacing="1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O’Donnell, E.C., Lamond, J.E., </w:t>
      </w:r>
      <w:r>
        <w:rPr>
          <w:rFonts w:asciiTheme="minorHAnsi" w:hAnsiTheme="minorHAnsi" w:cstheme="minorHAnsi"/>
        </w:rPr>
        <w:sym w:font="Symbol" w:char="F026"/>
      </w:r>
      <w:r w:rsidRPr="009470A6">
        <w:rPr>
          <w:rFonts w:asciiTheme="minorHAnsi" w:hAnsiTheme="minorHAnsi" w:cstheme="minorHAnsi"/>
        </w:rPr>
        <w:t xml:space="preserve"> Thorne, C.R. </w:t>
      </w:r>
      <w:r>
        <w:rPr>
          <w:rFonts w:asciiTheme="minorHAnsi" w:hAnsiTheme="minorHAnsi" w:cstheme="minorHAnsi"/>
        </w:rPr>
        <w:t xml:space="preserve">(2017). </w:t>
      </w:r>
      <w:r w:rsidRPr="009470A6">
        <w:rPr>
          <w:rFonts w:asciiTheme="minorHAnsi" w:hAnsiTheme="minorHAnsi" w:cstheme="minorHAnsi"/>
        </w:rPr>
        <w:t xml:space="preserve">Recognising barriers to implementation of Blue-Green Infrastructure: A Newcastle case study. </w:t>
      </w:r>
      <w:r w:rsidRPr="009470A6">
        <w:rPr>
          <w:rFonts w:asciiTheme="minorHAnsi" w:hAnsiTheme="minorHAnsi" w:cstheme="minorHAnsi"/>
          <w:i/>
        </w:rPr>
        <w:t>Urban Water J.,</w:t>
      </w:r>
      <w:r w:rsidRPr="009470A6">
        <w:rPr>
          <w:rFonts w:asciiTheme="minorHAnsi" w:hAnsiTheme="minorHAnsi" w:cstheme="minorHAnsi"/>
        </w:rPr>
        <w:t xml:space="preserve"> 14, 964–971. </w:t>
      </w:r>
    </w:p>
    <w:p w:rsidR="009470A6" w:rsidRPr="005A112F" w:rsidRDefault="009470A6" w:rsidP="00D3633C">
      <w:pPr>
        <w:pStyle w:val="Normlnweb"/>
        <w:shd w:val="clear" w:color="auto" w:fill="FFFFFF"/>
        <w:spacing w:line="255" w:lineRule="atLeast"/>
        <w:jc w:val="both"/>
        <w:rPr>
          <w:rStyle w:val="Siln"/>
          <w:rFonts w:asciiTheme="minorHAnsi" w:hAnsiTheme="minorHAnsi" w:cstheme="minorHAnsi"/>
          <w:color w:val="212529"/>
          <w:sz w:val="22"/>
          <w:szCs w:val="22"/>
          <w:lang w:val="cs-CZ"/>
        </w:rPr>
      </w:pPr>
      <w:r w:rsidRPr="005A112F">
        <w:rPr>
          <w:rFonts w:ascii="Arial" w:hAnsi="Arial" w:cs="Arial"/>
          <w:color w:val="222222"/>
          <w:sz w:val="22"/>
          <w:szCs w:val="22"/>
          <w:shd w:val="clear" w:color="auto" w:fill="FFFFFF"/>
        </w:rPr>
        <w:t>Oral, H. V., Carvalho, P., Gajewska, M., Ursino, N., Masi, F., Hullebusch, E. D. V., ... &amp; Zimmermann, M. (2020). A review of nature-based solutions for urban water management in European circular cities: A critical assessment based on case studies and literature. </w:t>
      </w:r>
      <w:r w:rsidRPr="005A112F">
        <w:rPr>
          <w:rFonts w:ascii="Arial" w:hAnsi="Arial" w:cs="Arial"/>
          <w:i/>
          <w:iCs/>
          <w:color w:val="222222"/>
          <w:sz w:val="22"/>
          <w:szCs w:val="22"/>
          <w:shd w:val="clear" w:color="auto" w:fill="FFFFFF"/>
        </w:rPr>
        <w:t>Blue-Green Systems</w:t>
      </w:r>
      <w:r w:rsidRPr="005A112F">
        <w:rPr>
          <w:rFonts w:ascii="Arial" w:hAnsi="Arial" w:cs="Arial"/>
          <w:color w:val="222222"/>
          <w:sz w:val="22"/>
          <w:szCs w:val="22"/>
          <w:shd w:val="clear" w:color="auto" w:fill="FFFFFF"/>
        </w:rPr>
        <w:t>, </w:t>
      </w:r>
      <w:r w:rsidRPr="005A112F">
        <w:rPr>
          <w:rFonts w:ascii="Arial" w:hAnsi="Arial" w:cs="Arial"/>
          <w:i/>
          <w:iCs/>
          <w:color w:val="222222"/>
          <w:sz w:val="22"/>
          <w:szCs w:val="22"/>
          <w:shd w:val="clear" w:color="auto" w:fill="FFFFFF"/>
        </w:rPr>
        <w:t>2</w:t>
      </w:r>
      <w:r w:rsidRPr="005A112F">
        <w:rPr>
          <w:rFonts w:ascii="Arial" w:hAnsi="Arial" w:cs="Arial"/>
          <w:color w:val="222222"/>
          <w:sz w:val="22"/>
          <w:szCs w:val="22"/>
          <w:shd w:val="clear" w:color="auto" w:fill="FFFFFF"/>
        </w:rPr>
        <w:t>(1), 112-136.</w:t>
      </w:r>
    </w:p>
    <w:p w:rsidR="009470A6" w:rsidRDefault="009470A6" w:rsidP="00D3633C">
      <w:pPr>
        <w:pStyle w:val="Normlnweb"/>
        <w:shd w:val="clear" w:color="auto" w:fill="FFFFFF"/>
        <w:spacing w:line="255" w:lineRule="atLeast"/>
        <w:jc w:val="both"/>
        <w:rPr>
          <w:rFonts w:ascii="Arial" w:hAnsi="Arial" w:cs="Arial"/>
          <w:color w:val="222222"/>
          <w:sz w:val="22"/>
          <w:szCs w:val="22"/>
          <w:shd w:val="clear" w:color="auto" w:fill="FFFFFF"/>
        </w:rPr>
      </w:pPr>
      <w:r w:rsidRPr="005A112F">
        <w:rPr>
          <w:rFonts w:ascii="Arial" w:hAnsi="Arial" w:cs="Arial"/>
          <w:color w:val="222222"/>
          <w:sz w:val="22"/>
          <w:szCs w:val="22"/>
          <w:shd w:val="clear" w:color="auto" w:fill="FFFFFF"/>
        </w:rPr>
        <w:lastRenderedPageBreak/>
        <w:t>Pille, L., &amp; Säumel, I. (2021). The water-sensitive city meets biodiversity: habitat services of rain water management measures in highly urbanized landscapes. </w:t>
      </w:r>
      <w:r w:rsidRPr="005A112F">
        <w:rPr>
          <w:rFonts w:ascii="Arial" w:hAnsi="Arial" w:cs="Arial"/>
          <w:i/>
          <w:iCs/>
          <w:color w:val="222222"/>
          <w:sz w:val="22"/>
          <w:szCs w:val="22"/>
          <w:shd w:val="clear" w:color="auto" w:fill="FFFFFF"/>
        </w:rPr>
        <w:t>Ecology and Society</w:t>
      </w:r>
      <w:r w:rsidRPr="005A112F">
        <w:rPr>
          <w:rFonts w:ascii="Arial" w:hAnsi="Arial" w:cs="Arial"/>
          <w:color w:val="222222"/>
          <w:sz w:val="22"/>
          <w:szCs w:val="22"/>
          <w:shd w:val="clear" w:color="auto" w:fill="FFFFFF"/>
        </w:rPr>
        <w:t>, </w:t>
      </w:r>
      <w:r w:rsidRPr="005A112F">
        <w:rPr>
          <w:rFonts w:ascii="Arial" w:hAnsi="Arial" w:cs="Arial"/>
          <w:iCs/>
          <w:color w:val="222222"/>
          <w:sz w:val="22"/>
          <w:szCs w:val="22"/>
          <w:shd w:val="clear" w:color="auto" w:fill="FFFFFF"/>
        </w:rPr>
        <w:t>26</w:t>
      </w:r>
      <w:r w:rsidRPr="005A112F">
        <w:rPr>
          <w:rFonts w:ascii="Arial" w:hAnsi="Arial" w:cs="Arial"/>
          <w:color w:val="222222"/>
          <w:sz w:val="22"/>
          <w:szCs w:val="22"/>
          <w:shd w:val="clear" w:color="auto" w:fill="FFFFFF"/>
        </w:rPr>
        <w:t>(2).</w:t>
      </w:r>
    </w:p>
    <w:p w:rsidR="009470A6" w:rsidRDefault="009470A6" w:rsidP="002C232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beforeAutospacing="1" w:after="0" w:afterAutospacing="1" w:line="240" w:lineRule="auto"/>
        <w:jc w:val="both"/>
        <w:rPr>
          <w:rFonts w:asciiTheme="minorHAnsi" w:hAnsiTheme="minorHAnsi" w:cstheme="minorHAnsi"/>
        </w:rPr>
      </w:pPr>
      <w:r w:rsidRPr="002C2327">
        <w:rPr>
          <w:rFonts w:asciiTheme="minorHAnsi" w:hAnsiTheme="minorHAnsi" w:cstheme="minorHAnsi"/>
        </w:rPr>
        <w:t xml:space="preserve">Vítek, J., Stránský, D., Kabelková, I., Bareš, V., &amp; Vítek, R. (2015). </w:t>
      </w:r>
      <w:r w:rsidRPr="002C2327">
        <w:rPr>
          <w:rFonts w:asciiTheme="minorHAnsi" w:hAnsiTheme="minorHAnsi" w:cstheme="minorHAnsi"/>
          <w:i/>
        </w:rPr>
        <w:t xml:space="preserve">Hospodaření s dešťovou vodou v ČR. </w:t>
      </w:r>
      <w:r>
        <w:rPr>
          <w:rFonts w:asciiTheme="minorHAnsi" w:hAnsiTheme="minorHAnsi" w:cstheme="minorHAnsi"/>
        </w:rPr>
        <w:t xml:space="preserve">Praha: </w:t>
      </w:r>
      <w:r w:rsidRPr="002C2327">
        <w:rPr>
          <w:rFonts w:asciiTheme="minorHAnsi" w:hAnsiTheme="minorHAnsi" w:cstheme="minorHAnsi"/>
        </w:rPr>
        <w:t>01/71 ZO ČSOP Koniklec.</w:t>
      </w:r>
    </w:p>
    <w:p w:rsidR="00D3633C" w:rsidRPr="00BF66E8" w:rsidRDefault="00D3633C" w:rsidP="00D3633C">
      <w:pPr>
        <w:pStyle w:val="Normlnweb"/>
        <w:shd w:val="clear" w:color="auto" w:fill="FFFFFF"/>
        <w:spacing w:line="255" w:lineRule="atLeast"/>
        <w:jc w:val="both"/>
        <w:rPr>
          <w:rStyle w:val="Siln"/>
          <w:rFonts w:asciiTheme="minorHAnsi" w:hAnsiTheme="minorHAnsi" w:cstheme="minorHAnsi"/>
        </w:rPr>
      </w:pPr>
      <w:r w:rsidRPr="00BF66E8">
        <w:rPr>
          <w:rStyle w:val="Siln"/>
          <w:rFonts w:asciiTheme="minorHAnsi" w:hAnsiTheme="minorHAnsi" w:cstheme="minorHAnsi"/>
          <w:color w:val="212529"/>
          <w:sz w:val="22"/>
          <w:szCs w:val="22"/>
          <w:lang w:val="cs-CZ"/>
        </w:rPr>
        <w:t xml:space="preserve">Popis a specifikace zpracování: </w:t>
      </w:r>
    </w:p>
    <w:p w:rsidR="00D3633C" w:rsidRDefault="00D3633C" w:rsidP="00D3633C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Studenti zpracovávají zadané téma samostatné práce – seminární práce – ve skupinách. Standardní počet členů skupiny pro zpracování samostatné práce je 5. Rozsah je dán počtem studentů ve skupině, min. 1 NS na 1 studenta samotného odborného textu. Konkrétní termíny pro zpracování, odevzdání apod. studenti obdrží při zadání seminární práce. Další náležitosti seminární práce jsou uvedeny v příloze tohoto dokumentu, který obsahuje závaznou šablonu pro zpracování seminární práce. </w:t>
      </w:r>
    </w:p>
    <w:p w:rsidR="00D3633C" w:rsidRDefault="00D3633C" w:rsidP="00D3633C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Při zpracování seminární práce je důraz kladen zejména na práci s odbornými zdroji ve formě research papers, zejména zahraničních, a též na praktické aplikace řešené problematiky.</w:t>
      </w:r>
    </w:p>
    <w:p w:rsidR="00D3633C" w:rsidRPr="00723FD7" w:rsidRDefault="00D3633C" w:rsidP="00D3633C">
      <w:pPr>
        <w:pStyle w:val="Normlnweb"/>
        <w:shd w:val="clear" w:color="auto" w:fill="FFFFFF"/>
        <w:spacing w:line="255" w:lineRule="atLeast"/>
        <w:jc w:val="both"/>
        <w:rPr>
          <w:rStyle w:val="Siln"/>
          <w:rFonts w:asciiTheme="minorHAnsi" w:hAnsiTheme="minorHAnsi" w:cstheme="minorHAnsi"/>
          <w:color w:val="212529"/>
          <w:sz w:val="22"/>
          <w:szCs w:val="22"/>
          <w:lang w:val="cs-CZ"/>
        </w:rPr>
      </w:pPr>
      <w:r w:rsidRPr="00723FD7">
        <w:rPr>
          <w:rStyle w:val="Siln"/>
          <w:rFonts w:asciiTheme="minorHAnsi" w:hAnsiTheme="minorHAnsi" w:cstheme="minorHAnsi"/>
          <w:color w:val="212529"/>
          <w:sz w:val="22"/>
          <w:szCs w:val="22"/>
          <w:lang w:val="cs-CZ"/>
        </w:rPr>
        <w:t>Popis a specifikace prezentace samostatné práce a řízená diskuse:</w:t>
      </w:r>
    </w:p>
    <w:p w:rsidR="00D3633C" w:rsidRDefault="00D3633C" w:rsidP="00D3633C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Studenti zpracovanou seminární práci představují v konkrétním vyučujícím přiděleném termínu na semináři ostatním studentům. Pro účely prezentace je využito powerpointové prezentace. Po základním představení řešeného tématu probíhá řízená diskuse. Řízenou diskusi vede vyučující. </w:t>
      </w:r>
      <w:r w:rsidRPr="00723FD7">
        <w:rPr>
          <w:rFonts w:asciiTheme="minorHAnsi" w:hAnsiTheme="minorHAnsi" w:cstheme="minorHAnsi"/>
        </w:rPr>
        <w:t xml:space="preserve">Použitá výuková metoda umožňuje akceptovat individuální možnosti a předpoklady </w:t>
      </w:r>
      <w:r>
        <w:rPr>
          <w:rFonts w:asciiTheme="minorHAnsi" w:hAnsiTheme="minorHAnsi" w:cstheme="minorHAnsi"/>
        </w:rPr>
        <w:t xml:space="preserve">studentů, otevřít hlubší, ale věcnou diskusi k danému tématu. Do diskuse se zapojují ostatní studenti z jiných skupin seminárních prací.  </w:t>
      </w:r>
    </w:p>
    <w:p w:rsidR="00D3633C" w:rsidRPr="00A84FDA" w:rsidRDefault="00D3633C" w:rsidP="00D3633C">
      <w:pPr>
        <w:jc w:val="both"/>
        <w:rPr>
          <w:rFonts w:asciiTheme="minorHAnsi" w:hAnsiTheme="minorHAnsi" w:cstheme="minorHAnsi"/>
          <w:b/>
        </w:rPr>
      </w:pPr>
      <w:r w:rsidRPr="00A84FDA">
        <w:rPr>
          <w:rFonts w:asciiTheme="minorHAnsi" w:hAnsiTheme="minorHAnsi" w:cstheme="minorHAnsi"/>
          <w:b/>
        </w:rPr>
        <w:t>Popis a specifikace odevzdání</w:t>
      </w:r>
      <w:r>
        <w:rPr>
          <w:rFonts w:asciiTheme="minorHAnsi" w:hAnsiTheme="minorHAnsi" w:cstheme="minorHAnsi"/>
          <w:b/>
        </w:rPr>
        <w:t xml:space="preserve"> a hodnocení</w:t>
      </w:r>
      <w:r w:rsidRPr="00A84FDA">
        <w:rPr>
          <w:rFonts w:asciiTheme="minorHAnsi" w:hAnsiTheme="minorHAnsi" w:cstheme="minorHAnsi"/>
          <w:b/>
        </w:rPr>
        <w:t xml:space="preserve"> samostatné práce</w:t>
      </w:r>
      <w:r>
        <w:rPr>
          <w:rFonts w:asciiTheme="minorHAnsi" w:hAnsiTheme="minorHAnsi" w:cstheme="minorHAnsi"/>
          <w:b/>
        </w:rPr>
        <w:t>:</w:t>
      </w:r>
    </w:p>
    <w:p w:rsidR="00D3633C" w:rsidRDefault="00D3633C" w:rsidP="00D3633C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Na základě realizované prezentace a řízené diskuse je poté zpracována finální podoba seminární práce, kterou studenti odevzdávají do týdne od termínu prezentace. Zástupce týmu zasílá prostřednictvím studijního mailu vyučujícímu jak textovou část, tak powerpointovou prezentaci.</w:t>
      </w:r>
    </w:p>
    <w:p w:rsidR="00D3633C" w:rsidRPr="00BF66E8" w:rsidRDefault="00D3633C" w:rsidP="00D3633C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Tým má možnost jedné opravy vyučujícím, poté zapracovává případné připomínky a zasílá zpět opět mailem vyučujícímu. Po odsouhlasení finální verze samostatné práce vyučujícím je danému týmu studentů udělen zápočet z předmětu KFU/EEM.</w:t>
      </w:r>
    </w:p>
    <w:p w:rsidR="00C35254" w:rsidRPr="00BF66E8" w:rsidRDefault="00C35254" w:rsidP="00723FD7">
      <w:pPr>
        <w:jc w:val="both"/>
        <w:rPr>
          <w:rFonts w:asciiTheme="minorHAnsi" w:hAnsiTheme="minorHAnsi" w:cstheme="minorHAnsi"/>
        </w:rPr>
      </w:pPr>
    </w:p>
    <w:sectPr w:rsidR="00C35254" w:rsidRPr="00BF66E8" w:rsidSect="0097717A">
      <w:headerReference w:type="default" r:id="rId16"/>
      <w:pgSz w:w="11906" w:h="16838"/>
      <w:pgMar w:top="1417" w:right="1417" w:bottom="851" w:left="1417" w:header="708" w:footer="3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4983" w:rsidRDefault="00D24983">
      <w:pPr>
        <w:spacing w:after="0" w:line="240" w:lineRule="auto"/>
      </w:pPr>
      <w:r>
        <w:separator/>
      </w:r>
    </w:p>
  </w:endnote>
  <w:endnote w:type="continuationSeparator" w:id="0">
    <w:p w:rsidR="00D24983" w:rsidRDefault="00D249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4983" w:rsidRDefault="00D24983">
      <w:pPr>
        <w:pStyle w:val="GenStyleDefPar"/>
      </w:pPr>
      <w:r>
        <w:separator/>
      </w:r>
    </w:p>
  </w:footnote>
  <w:footnote w:type="continuationSeparator" w:id="0">
    <w:p w:rsidR="00D24983" w:rsidRDefault="00D24983">
      <w:pPr>
        <w:pStyle w:val="GenStyleDefPar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1688" w:rsidRDefault="00051688">
    <w:pPr>
      <w:pStyle w:val="Zhlav"/>
    </w:pPr>
    <w:r>
      <w:rPr>
        <w:noProof/>
        <w:lang w:val="en-GB" w:eastAsia="en-GB"/>
      </w:rPr>
      <mc:AlternateContent>
        <mc:Choice Requires="wps">
          <w:drawing>
            <wp:inline distT="0" distB="0" distL="0" distR="0" wp14:anchorId="383E0AF3" wp14:editId="3F36DBB4">
              <wp:extent cx="5760312" cy="1278622"/>
              <wp:effectExtent l="0" t="0" r="0" b="0"/>
              <wp:docPr id="1" name="Obdélní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5760313" cy="1278622"/>
                      </a:xfrm>
                      <a:prstGeom prst="rect">
                        <a:avLst/>
                      </a:prstGeom>
                      <a:blipFill>
                        <a:blip r:embed="rId1"/>
                        <a:stretch/>
                      </a:blipFill>
                      <a:ln>
                        <a:noFill/>
                      </a:ln>
                    </wps:spPr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4AC8A745" id="Obdélník 1" o:spid="_x0000_s1026" style="width:453.55pt;height:10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og/803/ALdw/Nv/AMVr7X/95Wv9yB7U&#10;f9PK2P8A6Wdv/wBXB0DPcT/lRd2/54Jv+OHr5Yvvq51zu697917r3v3Xuve/de697917r3v3Xuve&#10;/de697917r3v3Xuve/de697917r3v3Xuve/de697917r3v3Xuve/de697917r3v3Xuve/de69791&#10;7r3v3Xuve/de697917r3v3Xuve/de697917r3v3Xuve/de697917r3v3Xuve/de697917r7GXvjH&#10;11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" stroked="f">
              <v:fill r:id="rId2" o:title="" recolor="t" rotate="t" type="frame"/>
              <w10:anchorlock/>
            </v:rect>
          </w:pict>
        </mc:Fallback>
      </mc:AlternateContent>
    </w:r>
  </w:p>
  <w:p w:rsidR="00051688" w:rsidRPr="00051688" w:rsidRDefault="00051688" w:rsidP="00051688">
    <w:pPr>
      <w:rPr>
        <w:sz w:val="20"/>
        <w:szCs w:val="20"/>
      </w:rPr>
    </w:pPr>
    <w:r>
      <w:rPr>
        <w:sz w:val="20"/>
        <w:szCs w:val="20"/>
      </w:rPr>
      <w:t xml:space="preserve">           </w:t>
    </w:r>
  </w:p>
  <w:p w:rsidR="00051688" w:rsidRDefault="0005168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7C2779"/>
    <w:multiLevelType w:val="hybridMultilevel"/>
    <w:tmpl w:val="EC7CE80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DB493C"/>
    <w:multiLevelType w:val="multilevel"/>
    <w:tmpl w:val="AA168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254"/>
    <w:rsid w:val="00051688"/>
    <w:rsid w:val="00095355"/>
    <w:rsid w:val="0011730B"/>
    <w:rsid w:val="00160D45"/>
    <w:rsid w:val="001C2BE3"/>
    <w:rsid w:val="002C2327"/>
    <w:rsid w:val="002E3944"/>
    <w:rsid w:val="003147D8"/>
    <w:rsid w:val="004E19C7"/>
    <w:rsid w:val="005A112F"/>
    <w:rsid w:val="00631230"/>
    <w:rsid w:val="0068412E"/>
    <w:rsid w:val="006A5AF9"/>
    <w:rsid w:val="00723FD7"/>
    <w:rsid w:val="0078436A"/>
    <w:rsid w:val="0082641E"/>
    <w:rsid w:val="00847D58"/>
    <w:rsid w:val="00857343"/>
    <w:rsid w:val="009069BB"/>
    <w:rsid w:val="009364BE"/>
    <w:rsid w:val="009470A6"/>
    <w:rsid w:val="0097717A"/>
    <w:rsid w:val="0099349C"/>
    <w:rsid w:val="009C005E"/>
    <w:rsid w:val="00A07334"/>
    <w:rsid w:val="00A14E99"/>
    <w:rsid w:val="00A84FDA"/>
    <w:rsid w:val="00B23D6A"/>
    <w:rsid w:val="00B53D64"/>
    <w:rsid w:val="00B57CAE"/>
    <w:rsid w:val="00B619EB"/>
    <w:rsid w:val="00B71CE7"/>
    <w:rsid w:val="00BB1F12"/>
    <w:rsid w:val="00BC102E"/>
    <w:rsid w:val="00BF66E8"/>
    <w:rsid w:val="00C145BB"/>
    <w:rsid w:val="00C230CF"/>
    <w:rsid w:val="00C35254"/>
    <w:rsid w:val="00D24983"/>
    <w:rsid w:val="00D3633C"/>
    <w:rsid w:val="00D57658"/>
    <w:rsid w:val="00E45284"/>
    <w:rsid w:val="00ED2FC8"/>
    <w:rsid w:val="00F11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F8AC914-C202-433E-953E-EE9B1F7E1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Cs w:val="22"/>
        <w:lang w:val="cs-CZ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pPr>
      <w:spacing w:after="200" w:line="276" w:lineRule="auto"/>
    </w:pPr>
    <w:rPr>
      <w:sz w:val="22"/>
      <w:lang w:bidi="ar-SA"/>
    </w:rPr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pPr>
      <w:keepNext/>
      <w:keepLines/>
      <w:spacing w:before="200" w:after="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Nadpis3">
    <w:name w:val="heading 3"/>
    <w:basedOn w:val="Normln"/>
    <w:next w:val="Normln"/>
    <w:uiPriority w:val="9"/>
    <w:unhideWhenUsed/>
    <w:qFormat/>
    <w:pPr>
      <w:keepNext/>
      <w:keepLines/>
      <w:spacing w:before="200" w:after="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Nadpis4">
    <w:name w:val="heading 4"/>
    <w:basedOn w:val="Normln"/>
    <w:next w:val="Normln"/>
    <w:uiPriority w:val="9"/>
    <w:unhideWhenUsed/>
    <w:qFormat/>
    <w:pPr>
      <w:keepNext/>
      <w:keepLines/>
      <w:spacing w:before="200" w:after="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Nadpis5">
    <w:name w:val="heading 5"/>
    <w:basedOn w:val="Normln"/>
    <w:next w:val="Normln"/>
    <w:uiPriority w:val="9"/>
    <w:unhideWhenUsed/>
    <w:qFormat/>
    <w:pPr>
      <w:keepNext/>
      <w:keepLines/>
      <w:spacing w:before="200" w:after="0"/>
      <w:outlineLvl w:val="4"/>
    </w:pPr>
    <w:rPr>
      <w:rFonts w:ascii="Arial" w:eastAsia="Arial" w:hAnsi="Arial" w:cs="Arial"/>
      <w:b/>
      <w:bCs/>
      <w:color w:val="444444"/>
      <w:sz w:val="28"/>
      <w:szCs w:val="28"/>
    </w:rPr>
  </w:style>
  <w:style w:type="paragraph" w:styleId="Nadpis6">
    <w:name w:val="heading 6"/>
    <w:basedOn w:val="Normln"/>
    <w:next w:val="Normln"/>
    <w:uiPriority w:val="9"/>
    <w:unhideWhenUsed/>
    <w:qFormat/>
    <w:pPr>
      <w:keepNext/>
      <w:keepLines/>
      <w:spacing w:before="200" w:after="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Nadpis7">
    <w:name w:val="heading 7"/>
    <w:basedOn w:val="Normln"/>
    <w:next w:val="Normln"/>
    <w:uiPriority w:val="9"/>
    <w:unhideWhenUsed/>
    <w:qFormat/>
    <w:pPr>
      <w:keepNext/>
      <w:keepLines/>
      <w:spacing w:before="200" w:after="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Nadpis8">
    <w:name w:val="heading 8"/>
    <w:basedOn w:val="Normln"/>
    <w:next w:val="Normln"/>
    <w:uiPriority w:val="9"/>
    <w:unhideWhenUsed/>
    <w:qFormat/>
    <w:pPr>
      <w:keepNext/>
      <w:keepLines/>
      <w:spacing w:before="200" w:after="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Nadpis9">
    <w:name w:val="heading 9"/>
    <w:basedOn w:val="Normln"/>
    <w:next w:val="Normln"/>
    <w:uiPriority w:val="9"/>
    <w:unhideWhenUsed/>
    <w:qFormat/>
    <w:pPr>
      <w:keepNext/>
      <w:keepLines/>
      <w:spacing w:before="200" w:after="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  <w:style w:type="paragraph" w:styleId="Bezmezer">
    <w:name w:val="No Spacing"/>
    <w:basedOn w:val="Normln"/>
    <w:uiPriority w:val="1"/>
    <w:qFormat/>
    <w:pPr>
      <w:spacing w:after="0" w:line="240" w:lineRule="auto"/>
    </w:pPr>
    <w:rPr>
      <w:color w:val="000000"/>
    </w:rPr>
  </w:style>
  <w:style w:type="paragraph" w:styleId="Nzev">
    <w:name w:val="Title"/>
    <w:basedOn w:val="Normln"/>
    <w:next w:val="Normln"/>
    <w:uiPriority w:val="10"/>
    <w:qFormat/>
    <w:pPr>
      <w:pBdr>
        <w:bottom w:val="single" w:sz="24" w:space="0" w:color="000000"/>
      </w:pBdr>
      <w:spacing w:before="300" w:after="80" w:line="240" w:lineRule="auto"/>
    </w:pPr>
    <w:rPr>
      <w:b/>
      <w:color w:val="000000"/>
      <w:sz w:val="72"/>
    </w:rPr>
  </w:style>
  <w:style w:type="paragraph" w:styleId="Podnadpis">
    <w:name w:val="Subtitle"/>
    <w:basedOn w:val="Normln"/>
    <w:next w:val="Normln"/>
    <w:uiPriority w:val="11"/>
    <w:qFormat/>
    <w:pPr>
      <w:spacing w:line="240" w:lineRule="auto"/>
    </w:pPr>
    <w:rPr>
      <w:i/>
      <w:color w:val="444444"/>
      <w:sz w:val="52"/>
    </w:rPr>
  </w:style>
  <w:style w:type="paragraph" w:styleId="Citt">
    <w:name w:val="Quote"/>
    <w:basedOn w:val="Normln"/>
    <w:next w:val="Normln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Vrazncitt">
    <w:name w:val="Intense Quote"/>
    <w:basedOn w:val="Normln"/>
    <w:next w:val="Normln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Zhlav">
    <w:name w:val="header"/>
    <w:basedOn w:val="Normln"/>
    <w:uiPriority w:val="99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tblPr/>
  </w:style>
  <w:style w:type="table" w:customStyle="1" w:styleId="Lined">
    <w:name w:val="Lined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Normlntabulka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Normlntabulka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Normlntabulka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Normlntabulka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Normlntabulka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Normlntabulka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Normlntabulka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Hypertextovodkaz">
    <w:name w:val="Hyperlink"/>
    <w:uiPriority w:val="99"/>
    <w:unhideWhenUsed/>
    <w:rPr>
      <w:color w:val="0000FF" w:themeColor="hyperlink"/>
      <w:u w:val="single"/>
    </w:rPr>
  </w:style>
  <w:style w:type="paragraph" w:styleId="Textpoznpodarou">
    <w:name w:val="footnote text"/>
    <w:basedOn w:val="Normln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FootnoteTextChar">
    <w:name w:val="Footnote Text Char"/>
    <w:basedOn w:val="Standardnpsmoodstavce"/>
    <w:uiPriority w:val="99"/>
    <w:semiHidden/>
    <w:rPr>
      <w:sz w:val="20"/>
    </w:rPr>
  </w:style>
  <w:style w:type="character" w:styleId="Znakapoznpodarou">
    <w:name w:val="footnote reference"/>
    <w:basedOn w:val="Standardnpsmoodstavce"/>
    <w:uiPriority w:val="99"/>
    <w:semiHidden/>
    <w:unhideWhenUsed/>
    <w:rPr>
      <w:vertAlign w:val="superscript"/>
    </w:rPr>
  </w:style>
  <w:style w:type="paragraph" w:styleId="Textbubliny">
    <w:name w:val="Balloon Text"/>
    <w:basedOn w:val="Normln"/>
    <w:semiHidden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semiHidden/>
    <w:rPr>
      <w:rFonts w:ascii="Tahoma" w:hAnsi="Tahoma"/>
      <w:sz w:val="16"/>
      <w:szCs w:val="16"/>
    </w:rPr>
  </w:style>
  <w:style w:type="character" w:customStyle="1" w:styleId="ZhlavChar">
    <w:name w:val="Záhlaví Char"/>
    <w:uiPriority w:val="99"/>
    <w:rPr>
      <w:sz w:val="22"/>
      <w:szCs w:val="22"/>
      <w:lang w:eastAsia="en-US"/>
    </w:rPr>
  </w:style>
  <w:style w:type="character" w:customStyle="1" w:styleId="ZpatChar">
    <w:name w:val="Zápatí Char"/>
    <w:rPr>
      <w:sz w:val="22"/>
      <w:szCs w:val="22"/>
      <w:lang w:eastAsia="en-US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lnweb">
    <w:name w:val="Normal (Web)"/>
    <w:basedOn w:val="Normln"/>
    <w:uiPriority w:val="99"/>
    <w:unhideWhenUsed/>
    <w:rsid w:val="003147D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Siln">
    <w:name w:val="Strong"/>
    <w:basedOn w:val="Standardnpsmoodstavce"/>
    <w:uiPriority w:val="22"/>
    <w:qFormat/>
    <w:rsid w:val="003147D8"/>
    <w:rPr>
      <w:b/>
      <w:bCs/>
    </w:rPr>
  </w:style>
  <w:style w:type="character" w:customStyle="1" w:styleId="Nadpis2Char">
    <w:name w:val="Nadpis 2 Char"/>
    <w:basedOn w:val="Standardnpsmoodstavce"/>
    <w:link w:val="Nadpis2"/>
    <w:uiPriority w:val="9"/>
    <w:rsid w:val="00BF66E8"/>
    <w:rPr>
      <w:rFonts w:ascii="Arial" w:eastAsia="Arial" w:hAnsi="Arial" w:cs="Arial"/>
      <w:b/>
      <w:bCs/>
      <w:color w:val="000000" w:themeColor="text1"/>
      <w:sz w:val="4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21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penknowledge.worldbank.org/handle/10986/30317" TargetMode="External"/><Relationship Id="rId13" Type="http://schemas.openxmlformats.org/officeDocument/2006/relationships/hyperlink" Target="https://www.hgf.vsb.cz/export/sites/hgf/546/.content/galeriesouboru/Studijni-materialy/EV-modul8.pdf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fuellinginnovations.cz/reactions/Jak_funguje_cirkularni_ekonomika_ve_meste" TargetMode="External"/><Relationship Id="rId12" Type="http://schemas.openxmlformats.org/officeDocument/2006/relationships/hyperlink" Target="https://is.muni.cz/el/1456/podzim2009/MPV_EKZP/um/9602103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zp.cz/C1257458002F0DC7/cz/historicky_vyvoj_statni_politiky/$FILE/OPZPUR-Aktualizace_SPZP_2012_2020-20210112.pdf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pocitamesvodou.cz/wp-content/uploads/2018/06/SBORNIK_EXKURZE_PSV_2018.pdf" TargetMode="External"/><Relationship Id="rId10" Type="http://schemas.openxmlformats.org/officeDocument/2006/relationships/hyperlink" Target="https://www.researchgate.net/journal/Ecological-Economics-0921-800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old.silnice-zeleznice.cz/clanek/environmentalni-kuznetsova-krivka-v-silnicni-doprave/" TargetMode="External"/><Relationship Id="rId14" Type="http://schemas.openxmlformats.org/officeDocument/2006/relationships/hyperlink" Target="https://www.sszp.eu/wpcontent/uploads/2015_conference_NEP__p133__Vr%C3%A1bl%C3%ADkov%C3%A1-Vr%C3%A1blikHab%C3%A1skov%C3%A1_.pdf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12</Pages>
  <Words>3099</Words>
  <Characters>20083</Characters>
  <Application>Microsoft Office Word</Application>
  <DocSecurity>0</DocSecurity>
  <Lines>346</Lines>
  <Paragraphs>128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Nadpisy</vt:lpstr>
      </vt:variant>
      <vt:variant>
        <vt:i4>4</vt:i4>
      </vt:variant>
    </vt:vector>
  </HeadingPairs>
  <TitlesOfParts>
    <vt:vector size="5" baseType="lpstr">
      <vt:lpstr/>
      <vt:lpstr>    Podklad k samostatné práci – téma 1</vt:lpstr>
      <vt:lpstr>    Podklad k samostatné práci – téma 2</vt:lpstr>
      <vt:lpstr>    Podklad k samostatné práci – téma 3</vt:lpstr>
      <vt:lpstr>    Podklad k samostatné práci – téma 4</vt:lpstr>
    </vt:vector>
  </TitlesOfParts>
  <Company>Západočeská Univerzita</Company>
  <LinksUpToDate>false</LinksUpToDate>
  <CharactersWithSpaces>23054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Mgr. Lucie ČULÍKOVÁ Ph.D.</dc:creator>
  <cp:lastModifiedBy>pahejdu</cp:lastModifiedBy>
  <cp:revision>17</cp:revision>
  <cp:lastPrinted>2018-11-01T15:38:00Z</cp:lastPrinted>
  <dcterms:created xsi:type="dcterms:W3CDTF">2022-08-12T12:11:00Z</dcterms:created>
  <dcterms:modified xsi:type="dcterms:W3CDTF">2022-08-15T11:17:00Z</dcterms:modified>
</cp:coreProperties>
</file>