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75C97" w14:textId="10AE6D74" w:rsidR="005C5BCF" w:rsidRDefault="005C5BCF">
      <w:pPr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595D325" wp14:editId="473BFBA0">
            <wp:simplePos x="0" y="0"/>
            <wp:positionH relativeFrom="column">
              <wp:posOffset>424180</wp:posOffset>
            </wp:positionH>
            <wp:positionV relativeFrom="paragraph">
              <wp:posOffset>0</wp:posOffset>
            </wp:positionV>
            <wp:extent cx="4705350" cy="2565847"/>
            <wp:effectExtent l="0" t="0" r="0" b="6350"/>
            <wp:wrapTight wrapText="bothSides">
              <wp:wrapPolygon edited="0">
                <wp:start x="0" y="0"/>
                <wp:lineTo x="0" y="21493"/>
                <wp:lineTo x="21513" y="21493"/>
                <wp:lineTo x="2151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56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5F6668" w14:textId="1C76B29A" w:rsidR="005C5BCF" w:rsidRDefault="005C5BCF">
      <w:pPr>
        <w:rPr>
          <w:b/>
          <w:sz w:val="28"/>
          <w:szCs w:val="28"/>
        </w:rPr>
      </w:pPr>
    </w:p>
    <w:p w14:paraId="641F9A54" w14:textId="77777777" w:rsidR="005C5BCF" w:rsidRDefault="005C5BCF">
      <w:pPr>
        <w:rPr>
          <w:b/>
          <w:sz w:val="28"/>
          <w:szCs w:val="28"/>
        </w:rPr>
      </w:pPr>
    </w:p>
    <w:p w14:paraId="0AD4139C" w14:textId="77777777" w:rsidR="005C5BCF" w:rsidRDefault="005C5BCF">
      <w:pPr>
        <w:rPr>
          <w:b/>
          <w:sz w:val="28"/>
          <w:szCs w:val="28"/>
        </w:rPr>
      </w:pPr>
    </w:p>
    <w:p w14:paraId="12C3A610" w14:textId="77777777" w:rsidR="005C5BCF" w:rsidRDefault="005C5BCF">
      <w:pPr>
        <w:rPr>
          <w:b/>
          <w:sz w:val="28"/>
          <w:szCs w:val="28"/>
        </w:rPr>
      </w:pPr>
    </w:p>
    <w:p w14:paraId="3857E6CF" w14:textId="77777777" w:rsidR="005C5BCF" w:rsidRDefault="005C5BCF">
      <w:pPr>
        <w:rPr>
          <w:b/>
          <w:sz w:val="28"/>
          <w:szCs w:val="28"/>
        </w:rPr>
      </w:pPr>
    </w:p>
    <w:p w14:paraId="37E17634" w14:textId="77777777" w:rsidR="005C5BCF" w:rsidRDefault="005C5BCF">
      <w:pPr>
        <w:rPr>
          <w:b/>
          <w:sz w:val="28"/>
          <w:szCs w:val="28"/>
        </w:rPr>
      </w:pPr>
    </w:p>
    <w:p w14:paraId="5F665A24" w14:textId="77777777" w:rsidR="005C5BCF" w:rsidRDefault="005C5BCF">
      <w:pPr>
        <w:rPr>
          <w:b/>
          <w:sz w:val="28"/>
          <w:szCs w:val="28"/>
        </w:rPr>
      </w:pPr>
    </w:p>
    <w:p w14:paraId="444633DF" w14:textId="77777777" w:rsidR="005C5BCF" w:rsidRDefault="005C5BCF">
      <w:pPr>
        <w:rPr>
          <w:b/>
          <w:sz w:val="28"/>
          <w:szCs w:val="28"/>
        </w:rPr>
      </w:pPr>
    </w:p>
    <w:p w14:paraId="2609F292" w14:textId="749CF3E9" w:rsidR="00E60D57" w:rsidRPr="007B14D4" w:rsidRDefault="007B14D4">
      <w:pPr>
        <w:rPr>
          <w:b/>
          <w:sz w:val="28"/>
          <w:szCs w:val="28"/>
        </w:rPr>
      </w:pPr>
      <w:r w:rsidRPr="007B14D4">
        <w:rPr>
          <w:b/>
          <w:sz w:val="28"/>
          <w:szCs w:val="28"/>
        </w:rPr>
        <w:t xml:space="preserve">Úkol pro seminář – cvičení k zamyšlení </w:t>
      </w:r>
    </w:p>
    <w:p w14:paraId="66AB8B40" w14:textId="77777777" w:rsidR="007B14D4" w:rsidRPr="007B14D4" w:rsidRDefault="007B14D4">
      <w:pPr>
        <w:rPr>
          <w:b/>
          <w:sz w:val="28"/>
          <w:szCs w:val="28"/>
        </w:rPr>
      </w:pPr>
      <w:r w:rsidRPr="007B14D4">
        <w:rPr>
          <w:b/>
          <w:sz w:val="28"/>
          <w:szCs w:val="28"/>
        </w:rPr>
        <w:t xml:space="preserve">Zhodnocení témat ze vzdělávacího oboru Výchova ke zdraví podle subjektivního posouzení obtížnosti </w:t>
      </w:r>
    </w:p>
    <w:p w14:paraId="5E0A09A3" w14:textId="77777777" w:rsidR="007B14D4" w:rsidRPr="007B14D4" w:rsidRDefault="007B14D4">
      <w:pPr>
        <w:rPr>
          <w:b/>
          <w:sz w:val="28"/>
          <w:szCs w:val="28"/>
        </w:rPr>
      </w:pPr>
      <w:r w:rsidRPr="007B14D4">
        <w:rPr>
          <w:b/>
          <w:sz w:val="28"/>
          <w:szCs w:val="28"/>
        </w:rPr>
        <w:t xml:space="preserve">Instrukce: </w:t>
      </w:r>
    </w:p>
    <w:p w14:paraId="4220A7ED" w14:textId="77777777" w:rsidR="007B14D4" w:rsidRDefault="007B14D4">
      <w:pPr>
        <w:rPr>
          <w:sz w:val="28"/>
          <w:szCs w:val="28"/>
        </w:rPr>
      </w:pPr>
      <w:r w:rsidRPr="007B14D4">
        <w:rPr>
          <w:sz w:val="28"/>
          <w:szCs w:val="28"/>
        </w:rPr>
        <w:t>Zhodnoťte témata ze vzdělávacího oboru Výchova ke zdraví dle</w:t>
      </w:r>
      <w:r>
        <w:rPr>
          <w:sz w:val="28"/>
          <w:szCs w:val="28"/>
        </w:rPr>
        <w:t xml:space="preserve"> subjektivního posouzení obtížnosti</w:t>
      </w:r>
      <w:r w:rsidRPr="007B14D4">
        <w:rPr>
          <w:sz w:val="28"/>
          <w:szCs w:val="28"/>
        </w:rPr>
        <w:t xml:space="preserve">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2126"/>
        <w:gridCol w:w="2032"/>
        <w:gridCol w:w="2215"/>
      </w:tblGrid>
      <w:tr w:rsidR="007B14D4" w14:paraId="5EBB890D" w14:textId="77777777" w:rsidTr="002E12EF">
        <w:tc>
          <w:tcPr>
            <w:tcW w:w="2689" w:type="dxa"/>
          </w:tcPr>
          <w:p w14:paraId="79D716A5" w14:textId="77777777" w:rsidR="007B14D4" w:rsidRDefault="007B1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Téma: </w:t>
            </w:r>
          </w:p>
        </w:tc>
        <w:tc>
          <w:tcPr>
            <w:tcW w:w="2126" w:type="dxa"/>
          </w:tcPr>
          <w:p w14:paraId="4B8CB931" w14:textId="77777777" w:rsidR="007B14D4" w:rsidRDefault="007B1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Klady:</w:t>
            </w:r>
          </w:p>
        </w:tc>
        <w:tc>
          <w:tcPr>
            <w:tcW w:w="2032" w:type="dxa"/>
          </w:tcPr>
          <w:p w14:paraId="70A97360" w14:textId="77777777" w:rsidR="007B14D4" w:rsidRDefault="007B1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Zápory:</w:t>
            </w:r>
          </w:p>
        </w:tc>
        <w:tc>
          <w:tcPr>
            <w:tcW w:w="2215" w:type="dxa"/>
          </w:tcPr>
          <w:p w14:paraId="2FBC1D44" w14:textId="77777777" w:rsidR="007B14D4" w:rsidRDefault="007B14D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Podněty (potřeby) pro zvýšení kompetence: </w:t>
            </w:r>
          </w:p>
        </w:tc>
      </w:tr>
      <w:tr w:rsidR="007B14D4" w14:paraId="4CEB09C9" w14:textId="77777777" w:rsidTr="002E12EF">
        <w:tc>
          <w:tcPr>
            <w:tcW w:w="2689" w:type="dxa"/>
          </w:tcPr>
          <w:p w14:paraId="5B859F46" w14:textId="77777777" w:rsidR="007B14D4" w:rsidRPr="002E12EF" w:rsidRDefault="007B14D4">
            <w:pPr>
              <w:rPr>
                <w:sz w:val="24"/>
                <w:szCs w:val="24"/>
              </w:rPr>
            </w:pPr>
            <w:r w:rsidRPr="002E12EF">
              <w:rPr>
                <w:sz w:val="24"/>
                <w:szCs w:val="24"/>
              </w:rPr>
              <w:t xml:space="preserve">Vztahy mezi lidmi a formy soužití </w:t>
            </w:r>
          </w:p>
        </w:tc>
        <w:tc>
          <w:tcPr>
            <w:tcW w:w="2126" w:type="dxa"/>
          </w:tcPr>
          <w:p w14:paraId="303C1B52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0CF0D8EE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0EBEE886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</w:tr>
      <w:tr w:rsidR="007B14D4" w14:paraId="4C15F2DC" w14:textId="77777777" w:rsidTr="002E12EF">
        <w:tc>
          <w:tcPr>
            <w:tcW w:w="2689" w:type="dxa"/>
          </w:tcPr>
          <w:p w14:paraId="6FE34B31" w14:textId="77777777" w:rsidR="007B14D4" w:rsidRPr="002E12EF" w:rsidRDefault="002E1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Změny v životě člověka a jejich reflexe </w:t>
            </w:r>
          </w:p>
        </w:tc>
        <w:tc>
          <w:tcPr>
            <w:tcW w:w="2126" w:type="dxa"/>
          </w:tcPr>
          <w:p w14:paraId="7DC89B92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14052B26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25551511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</w:tr>
      <w:tr w:rsidR="007B14D4" w14:paraId="31E2E217" w14:textId="77777777" w:rsidTr="002E12EF">
        <w:tc>
          <w:tcPr>
            <w:tcW w:w="2689" w:type="dxa"/>
          </w:tcPr>
          <w:p w14:paraId="0112B8EB" w14:textId="77777777" w:rsidR="007B14D4" w:rsidRPr="002E12EF" w:rsidRDefault="002E1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Zdraví způsob života a péče o zdraví </w:t>
            </w:r>
          </w:p>
        </w:tc>
        <w:tc>
          <w:tcPr>
            <w:tcW w:w="2126" w:type="dxa"/>
          </w:tcPr>
          <w:p w14:paraId="464CBE6D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09323824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66A0622A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</w:tr>
      <w:tr w:rsidR="007B14D4" w14:paraId="5F274875" w14:textId="77777777" w:rsidTr="002E12EF">
        <w:tc>
          <w:tcPr>
            <w:tcW w:w="2689" w:type="dxa"/>
          </w:tcPr>
          <w:p w14:paraId="6808575B" w14:textId="77777777" w:rsidR="007B14D4" w:rsidRPr="002E12EF" w:rsidRDefault="002E1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Rizika ohrožující zdraví a jejich prevence </w:t>
            </w:r>
          </w:p>
        </w:tc>
        <w:tc>
          <w:tcPr>
            <w:tcW w:w="2126" w:type="dxa"/>
          </w:tcPr>
          <w:p w14:paraId="230C3772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26B7CDC8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745E426D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</w:tr>
      <w:tr w:rsidR="007B14D4" w14:paraId="6EE4689D" w14:textId="77777777" w:rsidTr="002E12EF">
        <w:tc>
          <w:tcPr>
            <w:tcW w:w="2689" w:type="dxa"/>
          </w:tcPr>
          <w:p w14:paraId="011389E6" w14:textId="77777777" w:rsidR="007B14D4" w:rsidRPr="002E12EF" w:rsidRDefault="002E1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Hodnota a podpora zdraví </w:t>
            </w:r>
          </w:p>
        </w:tc>
        <w:tc>
          <w:tcPr>
            <w:tcW w:w="2126" w:type="dxa"/>
          </w:tcPr>
          <w:p w14:paraId="659DE46A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7550A89F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3261D991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</w:tr>
      <w:tr w:rsidR="007B14D4" w14:paraId="21D411D0" w14:textId="77777777" w:rsidTr="002E12EF">
        <w:tc>
          <w:tcPr>
            <w:tcW w:w="2689" w:type="dxa"/>
          </w:tcPr>
          <w:p w14:paraId="4B8E402D" w14:textId="77777777" w:rsidR="007B14D4" w:rsidRPr="002E12EF" w:rsidRDefault="002E12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Osobnostní a sociální rozvoj </w:t>
            </w:r>
          </w:p>
        </w:tc>
        <w:tc>
          <w:tcPr>
            <w:tcW w:w="2126" w:type="dxa"/>
          </w:tcPr>
          <w:p w14:paraId="2B40E2FA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7350687C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  <w:tc>
          <w:tcPr>
            <w:tcW w:w="2215" w:type="dxa"/>
          </w:tcPr>
          <w:p w14:paraId="6EC54AD0" w14:textId="77777777" w:rsidR="007B14D4" w:rsidRPr="002E12EF" w:rsidRDefault="007B14D4">
            <w:pPr>
              <w:rPr>
                <w:sz w:val="24"/>
                <w:szCs w:val="24"/>
              </w:rPr>
            </w:pPr>
          </w:p>
        </w:tc>
      </w:tr>
    </w:tbl>
    <w:p w14:paraId="5FBC22F7" w14:textId="77777777" w:rsidR="007B14D4" w:rsidRDefault="007B14D4">
      <w:pPr>
        <w:rPr>
          <w:sz w:val="28"/>
          <w:szCs w:val="28"/>
        </w:rPr>
      </w:pPr>
    </w:p>
    <w:p w14:paraId="4F9645BB" w14:textId="77777777" w:rsidR="002E12EF" w:rsidRPr="007B14D4" w:rsidRDefault="002E12EF">
      <w:pPr>
        <w:rPr>
          <w:sz w:val="28"/>
          <w:szCs w:val="28"/>
        </w:rPr>
      </w:pPr>
      <w:r>
        <w:rPr>
          <w:sz w:val="28"/>
          <w:szCs w:val="28"/>
        </w:rPr>
        <w:t xml:space="preserve">Dílčí témata k jednotlivým tematickým celkům najdete v RVP ZV. Výsledky budou reflektovány na semináři. </w:t>
      </w:r>
    </w:p>
    <w:sectPr w:rsidR="002E12EF" w:rsidRPr="007B14D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A9CB7" w14:textId="77777777" w:rsidR="008858F3" w:rsidRDefault="008858F3" w:rsidP="005C5BCF">
      <w:pPr>
        <w:spacing w:after="0" w:line="240" w:lineRule="auto"/>
      </w:pPr>
      <w:r>
        <w:separator/>
      </w:r>
    </w:p>
  </w:endnote>
  <w:endnote w:type="continuationSeparator" w:id="0">
    <w:p w14:paraId="74007A98" w14:textId="77777777" w:rsidR="008858F3" w:rsidRDefault="008858F3" w:rsidP="005C5B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72984742"/>
      <w:docPartObj>
        <w:docPartGallery w:val="Page Numbers (Bottom of Page)"/>
        <w:docPartUnique/>
      </w:docPartObj>
    </w:sdtPr>
    <w:sdtContent>
      <w:p w14:paraId="462985FE" w14:textId="034A8265" w:rsidR="005C5BCF" w:rsidRDefault="005C5BCF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D32C11" w14:textId="77777777" w:rsidR="005C5BCF" w:rsidRDefault="005C5BC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870EC" w14:textId="77777777" w:rsidR="008858F3" w:rsidRDefault="008858F3" w:rsidP="005C5BCF">
      <w:pPr>
        <w:spacing w:after="0" w:line="240" w:lineRule="auto"/>
      </w:pPr>
      <w:r>
        <w:separator/>
      </w:r>
    </w:p>
  </w:footnote>
  <w:footnote w:type="continuationSeparator" w:id="0">
    <w:p w14:paraId="2F5EC202" w14:textId="77777777" w:rsidR="008858F3" w:rsidRDefault="008858F3" w:rsidP="005C5B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D4"/>
    <w:rsid w:val="002E12EF"/>
    <w:rsid w:val="005C5BCF"/>
    <w:rsid w:val="007B14D4"/>
    <w:rsid w:val="008858F3"/>
    <w:rsid w:val="00E60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725D7"/>
  <w15:chartTrackingRefBased/>
  <w15:docId w15:val="{9F17F7E9-2CEB-4D1B-976B-131E7CB4F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14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5C5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C5BCF"/>
  </w:style>
  <w:style w:type="paragraph" w:styleId="Zpat">
    <w:name w:val="footer"/>
    <w:basedOn w:val="Normln"/>
    <w:link w:val="ZpatChar"/>
    <w:uiPriority w:val="99"/>
    <w:unhideWhenUsed/>
    <w:rsid w:val="005C5B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C5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2</cp:revision>
  <dcterms:created xsi:type="dcterms:W3CDTF">2021-08-06T04:19:00Z</dcterms:created>
  <dcterms:modified xsi:type="dcterms:W3CDTF">2022-10-23T08:31:00Z</dcterms:modified>
</cp:coreProperties>
</file>