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CD82" w14:textId="77777777" w:rsidR="00AD577C" w:rsidRDefault="00AD57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FA0DCE7" w14:textId="2864845E" w:rsidR="00AD577C" w:rsidRDefault="00AD577C">
      <w:pPr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3336C425" wp14:editId="3AF9AF6D">
            <wp:extent cx="5943600" cy="35217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br w:type="page"/>
      </w:r>
    </w:p>
    <w:p w14:paraId="00000001" w14:textId="114FDB68" w:rsidR="002079E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lastRenderedPageBreak/>
        <w:t>Task 1</w:t>
      </w:r>
      <w:r>
        <w:rPr>
          <w:color w:val="000000"/>
        </w:rPr>
        <w:t xml:space="preserve">: Chat about formative assessment n pairs: </w:t>
      </w:r>
    </w:p>
    <w:p w14:paraId="00000002" w14:textId="77777777" w:rsidR="002079E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What should we keep in mind to support students’ learning? </w:t>
      </w:r>
    </w:p>
    <w:p w14:paraId="00000003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4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2079E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2</w:t>
      </w:r>
      <w:r>
        <w:rPr>
          <w:color w:val="000000"/>
        </w:rPr>
        <w:t>:  Review principles of formative assessment and share in groups of 4: what it is, how it is done, provide an example</w:t>
      </w:r>
    </w:p>
    <w:p w14:paraId="00000006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7" w14:textId="77777777" w:rsidR="0020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Clarifying, sharing, and understanding learning intentions and criteria for success – getting the students to really understand what their classroom experience will be and how their success will be measured.</w:t>
      </w:r>
    </w:p>
    <w:p w14:paraId="00000008" w14:textId="77777777" w:rsidR="0020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Engineering effective classroom discussions, activities, and learning tasks that elicit evidence of learning – developing effective classroom instructional strategies that allow for the measurement of success.</w:t>
      </w:r>
    </w:p>
    <w:p w14:paraId="00000009" w14:textId="77777777" w:rsidR="0020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Providing feedback that moves learning forward – working with students to provide them the information they need to better understand problems and solutions.</w:t>
      </w:r>
    </w:p>
    <w:p w14:paraId="0000000A" w14:textId="77777777" w:rsidR="0020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Activating learners as instructional resources for one another – getting students involved with each other in discussions and working groups can help improve student learning.</w:t>
      </w:r>
    </w:p>
    <w:p w14:paraId="0000000B" w14:textId="77777777" w:rsidR="002079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Activating learners as owners of their own learning</w:t>
      </w:r>
    </w:p>
    <w:p w14:paraId="0000000C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D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E" w14:textId="77777777" w:rsidR="002079E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3</w:t>
      </w:r>
      <w:r>
        <w:rPr>
          <w:color w:val="000000"/>
        </w:rPr>
        <w:t>: Present a formative assessment strategy you have identified as useful in groups of 4</w:t>
      </w:r>
    </w:p>
    <w:p w14:paraId="0000000F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</w:p>
    <w:p w14:paraId="00000011" w14:textId="77777777" w:rsidR="002079E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4</w:t>
      </w:r>
      <w:r>
        <w:rPr>
          <w:color w:val="000000"/>
        </w:rPr>
        <w:t xml:space="preserve">: Brainstorm in groups of 4 what you will consider in calculating the final mark and their relationship to the overall learning outcomes for your course. Draft an assessment plan. </w:t>
      </w:r>
    </w:p>
    <w:p w14:paraId="00000012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3" w14:textId="77777777" w:rsidR="002079EC" w:rsidRDefault="00207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2079EC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674B2"/>
    <w:multiLevelType w:val="multilevel"/>
    <w:tmpl w:val="35D8200C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073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EC"/>
    <w:rsid w:val="002079EC"/>
    <w:rsid w:val="00AD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2022-11-29T10:32:00Z</dcterms:created>
  <dcterms:modified xsi:type="dcterms:W3CDTF">2022-11-29T10:33:00Z</dcterms:modified>
</cp:coreProperties>
</file>