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F1B461" w14:textId="33C43370" w:rsidR="00386AE6" w:rsidRDefault="00386AE6" w:rsidP="00386AE6">
      <w:pPr>
        <w:spacing w:before="225" w:after="225" w:line="240" w:lineRule="auto"/>
        <w:jc w:val="center"/>
        <w:outlineLvl w:val="2"/>
        <w:rPr>
          <w:rFonts w:ascii="Arial" w:eastAsia="Times New Roman" w:hAnsi="Arial" w:cs="Arial"/>
          <w:b/>
          <w:bCs/>
          <w:color w:val="333333"/>
          <w:sz w:val="36"/>
          <w:szCs w:val="36"/>
          <w:lang w:eastAsia="cs-CZ"/>
        </w:rPr>
      </w:pPr>
      <w:r>
        <w:rPr>
          <w:noProof/>
          <w:lang w:eastAsia="cs-CZ"/>
        </w:rPr>
        <w:drawing>
          <wp:inline distT="0" distB="0" distL="0" distR="0" wp14:anchorId="62500EB1" wp14:editId="34508EF1">
            <wp:extent cx="3840841" cy="853440"/>
            <wp:effectExtent l="0" t="0" r="7620" b="3810"/>
            <wp:docPr id="4" name="Obrázek 4" descr="https://opvvv.msmt.cz/media/msmt/uploads/OP_VVV/Pravidla_pro_publicitu/logolinky/JVS2_opraveny_aj/logolink_OP_VVV_hor_barva_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pvvv.msmt.cz/media/msmt/uploads/OP_VVV/Pravidla_pro_publicitu/logolinky/JVS2_opraveny_aj/logolink_OP_VVV_hor_barva_eng.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861948" cy="858130"/>
                    </a:xfrm>
                    <a:prstGeom prst="rect">
                      <a:avLst/>
                    </a:prstGeom>
                    <a:noFill/>
                    <a:ln>
                      <a:noFill/>
                    </a:ln>
                  </pic:spPr>
                </pic:pic>
              </a:graphicData>
            </a:graphic>
          </wp:inline>
        </w:drawing>
      </w:r>
      <w:r>
        <w:rPr>
          <w:noProof/>
          <w:lang w:eastAsia="cs-CZ"/>
        </w:rPr>
        <mc:AlternateContent>
          <mc:Choice Requires="wps">
            <w:drawing>
              <wp:inline distT="0" distB="0" distL="0" distR="0" wp14:anchorId="78165A0A" wp14:editId="016FA972">
                <wp:extent cx="304800" cy="304800"/>
                <wp:effectExtent l="0" t="0" r="0" b="0"/>
                <wp:docPr id="3" name="Obdélník 2" descr="https://phix.zcu.cz/moodle/draftfile.php/201366/user/draft/775871716/image.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DB3676" id="Obdélník 2" o:spid="_x0000_s1026" alt="https://phix.zcu.cz/moodle/draftfile.php/201366/user/draft/775871716/image.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CLDG479wIA&#10;AA8GAAAOAAAAAAAAAAAAAAAAAC4CAABkcnMvZTJvRG9jLnhtbFBLAQItABQABgAIAAAAIQBMoOks&#10;2AAAAAMBAAAPAAAAAAAAAAAAAAAAAFEFAABkcnMvZG93bnJldi54bWxQSwUGAAAAAAQABADzAAAA&#10;VgYAAAAA&#10;" filled="f" stroked="f">
                <o:lock v:ext="edit" aspectratio="t"/>
                <w10:anchorlock/>
              </v:rect>
            </w:pict>
          </mc:Fallback>
        </mc:AlternateContent>
      </w:r>
    </w:p>
    <w:p w14:paraId="49A1E160" w14:textId="77777777" w:rsidR="00386AE6" w:rsidRDefault="00386AE6" w:rsidP="00386AE6">
      <w:pPr>
        <w:spacing w:before="225" w:after="225" w:line="240" w:lineRule="auto"/>
        <w:jc w:val="center"/>
        <w:outlineLvl w:val="2"/>
        <w:rPr>
          <w:rFonts w:ascii="Arial" w:hAnsi="Arial" w:cs="Arial"/>
          <w:color w:val="000000"/>
          <w:sz w:val="18"/>
          <w:szCs w:val="18"/>
          <w:shd w:val="clear" w:color="auto" w:fill="FFFFFF"/>
        </w:rPr>
      </w:pPr>
      <w:r w:rsidRPr="008A00CC">
        <w:rPr>
          <w:rFonts w:ascii="Arial" w:hAnsi="Arial" w:cs="Arial"/>
          <w:color w:val="000000"/>
          <w:sz w:val="18"/>
          <w:szCs w:val="18"/>
          <w:shd w:val="clear" w:color="auto" w:fill="FFFFFF"/>
        </w:rPr>
        <w:t>ESF II project of the University of West Bohemia in Pilsen, reg. number: CZ.02.2.69/0.0/0.0/18_056/0013239</w:t>
      </w:r>
    </w:p>
    <w:p w14:paraId="08774ECA" w14:textId="25337016" w:rsidR="00374C4F" w:rsidRDefault="00374C4F">
      <w:pPr>
        <w:rPr>
          <w:rFonts w:ascii="Arial" w:hAnsi="Arial" w:cs="Arial"/>
          <w:sz w:val="28"/>
          <w:szCs w:val="28"/>
          <w:lang w:val="en-US"/>
        </w:rPr>
      </w:pPr>
    </w:p>
    <w:p w14:paraId="786102F8" w14:textId="02516AB5" w:rsidR="00296E5C" w:rsidRPr="00734B63" w:rsidRDefault="00296E5C">
      <w:pPr>
        <w:rPr>
          <w:rFonts w:ascii="Arial" w:hAnsi="Arial" w:cs="Arial"/>
          <w:sz w:val="28"/>
          <w:szCs w:val="28"/>
          <w:lang w:val="en-US"/>
        </w:rPr>
      </w:pPr>
      <w:r w:rsidRPr="00734B63">
        <w:rPr>
          <w:rFonts w:ascii="Arial" w:hAnsi="Arial" w:cs="Arial"/>
          <w:sz w:val="28"/>
          <w:szCs w:val="28"/>
          <w:lang w:val="en-US"/>
        </w:rPr>
        <w:t>Pole Height</w:t>
      </w:r>
      <w:r w:rsidR="00867AC0" w:rsidRPr="00734B63">
        <w:rPr>
          <w:rFonts w:ascii="Arial" w:hAnsi="Arial" w:cs="Arial"/>
          <w:sz w:val="28"/>
          <w:szCs w:val="28"/>
          <w:lang w:val="en-US"/>
        </w:rPr>
        <w:t xml:space="preserve"> </w:t>
      </w:r>
    </w:p>
    <w:p w14:paraId="3CBBCF8B" w14:textId="77777777" w:rsidR="00E07A67" w:rsidRPr="00734B63" w:rsidRDefault="00296E5C">
      <w:pPr>
        <w:rPr>
          <w:sz w:val="28"/>
          <w:szCs w:val="28"/>
          <w:lang w:val="en-US"/>
        </w:rPr>
      </w:pPr>
      <w:r w:rsidRPr="00734B63">
        <w:rPr>
          <w:sz w:val="28"/>
          <w:szCs w:val="28"/>
          <w:lang w:val="en-US"/>
        </w:rPr>
        <w:t>Determining t</w:t>
      </w:r>
      <w:bookmarkStart w:id="0" w:name="_GoBack"/>
      <w:bookmarkEnd w:id="0"/>
      <w:r w:rsidRPr="00734B63">
        <w:rPr>
          <w:sz w:val="28"/>
          <w:szCs w:val="28"/>
          <w:lang w:val="en-US"/>
        </w:rPr>
        <w:t>he best pole height is not an exact science. Some manufacturers determine pole height by simply calculating a fraction of body height. This is the easiest method, particularly if you are purchasing poles online. Other factors include the length of your arms and legs, stride length, joint mobility, technique, shoes, and terrain</w:t>
      </w:r>
      <w:r w:rsidR="00734B63">
        <w:rPr>
          <w:sz w:val="28"/>
          <w:szCs w:val="28"/>
          <w:lang w:val="en-US"/>
        </w:rPr>
        <w:t>.</w:t>
      </w:r>
      <w:r w:rsidR="006E0F9F">
        <w:rPr>
          <w:sz w:val="28"/>
          <w:szCs w:val="28"/>
          <w:lang w:val="en-US"/>
        </w:rPr>
        <w:t xml:space="preserve"> </w:t>
      </w:r>
      <w:r w:rsidR="00734B63" w:rsidRPr="00734B63">
        <w:rPr>
          <w:rFonts w:ascii="Arial" w:hAnsi="Arial" w:cs="Arial"/>
          <w:sz w:val="24"/>
          <w:szCs w:val="24"/>
          <w:lang w:val="en-US"/>
        </w:rPr>
        <w:t>(</w:t>
      </w:r>
      <w:r w:rsidR="00734B63" w:rsidRPr="00734B63">
        <w:rPr>
          <w:sz w:val="24"/>
          <w:szCs w:val="24"/>
          <w:lang w:val="en-US"/>
        </w:rPr>
        <w:t>Nottingham, 2009)</w:t>
      </w:r>
    </w:p>
    <w:p w14:paraId="0C15CD42" w14:textId="77777777" w:rsidR="00E07A67" w:rsidRPr="00734B63" w:rsidRDefault="00296E5C">
      <w:pPr>
        <w:rPr>
          <w:sz w:val="28"/>
          <w:szCs w:val="28"/>
          <w:lang w:val="en-US"/>
        </w:rPr>
      </w:pPr>
      <w:r w:rsidRPr="00734B63">
        <w:rPr>
          <w:sz w:val="28"/>
          <w:szCs w:val="28"/>
          <w:lang w:val="en-US"/>
        </w:rPr>
        <w:t>Therefore, adjustable poles help compensate for these other factors over time.</w:t>
      </w:r>
      <w:r w:rsidR="00734B63">
        <w:rPr>
          <w:sz w:val="28"/>
          <w:szCs w:val="28"/>
          <w:lang w:val="en-US"/>
        </w:rPr>
        <w:t xml:space="preserve"> </w:t>
      </w:r>
      <w:r w:rsidRPr="00734B63">
        <w:rPr>
          <w:sz w:val="28"/>
          <w:szCs w:val="28"/>
          <w:lang w:val="en-US"/>
        </w:rPr>
        <w:t>The following section outlines the mathematical calculation for determining pole height. Many experts recommend that pole height be roughly 68 percent of body height. Most manufacturers sell poles measured in centimeters, so readers who don’t use the metric system should use the following calculations to estimate pole height:</w:t>
      </w:r>
    </w:p>
    <w:p w14:paraId="3B701493" w14:textId="77777777" w:rsidR="00734B63" w:rsidRDefault="00296E5C">
      <w:pPr>
        <w:rPr>
          <w:sz w:val="28"/>
          <w:szCs w:val="28"/>
          <w:lang w:val="en-US"/>
        </w:rPr>
      </w:pPr>
      <w:r w:rsidRPr="00734B63">
        <w:rPr>
          <w:sz w:val="28"/>
          <w:szCs w:val="28"/>
          <w:lang w:val="en-US"/>
        </w:rPr>
        <w:t xml:space="preserve">Walker’s height (inches) </w:t>
      </w:r>
      <w:r w:rsidRPr="00734B63">
        <w:rPr>
          <w:rFonts w:ascii="Courier New" w:hAnsi="Courier New" w:cs="Courier New"/>
          <w:sz w:val="28"/>
          <w:szCs w:val="28"/>
          <w:lang w:val="en-US"/>
        </w:rPr>
        <w:t>×</w:t>
      </w:r>
      <w:r w:rsidRPr="00734B63">
        <w:rPr>
          <w:sz w:val="28"/>
          <w:szCs w:val="28"/>
          <w:lang w:val="en-US"/>
        </w:rPr>
        <w:t xml:space="preserve"> 2.54 = Walker’s height (cm)</w:t>
      </w:r>
      <w:r w:rsidR="00734B63">
        <w:rPr>
          <w:sz w:val="28"/>
          <w:szCs w:val="28"/>
          <w:lang w:val="en-US"/>
        </w:rPr>
        <w:t xml:space="preserve"> </w:t>
      </w:r>
      <w:r w:rsidRPr="00734B63">
        <w:rPr>
          <w:sz w:val="28"/>
          <w:szCs w:val="28"/>
          <w:lang w:val="en-US"/>
        </w:rPr>
        <w:t xml:space="preserve">Walker’s height (cm) </w:t>
      </w:r>
      <w:r w:rsidRPr="00734B63">
        <w:rPr>
          <w:rFonts w:ascii="Courier New" w:hAnsi="Courier New" w:cs="Courier New"/>
          <w:sz w:val="28"/>
          <w:szCs w:val="28"/>
          <w:lang w:val="en-US"/>
        </w:rPr>
        <w:t>×</w:t>
      </w:r>
      <w:r w:rsidRPr="00734B63">
        <w:rPr>
          <w:sz w:val="28"/>
          <w:szCs w:val="28"/>
          <w:lang w:val="en-US"/>
        </w:rPr>
        <w:t xml:space="preserve"> 0.685 = Estimated pole height (cm)</w:t>
      </w:r>
      <w:r w:rsidR="00734B63">
        <w:rPr>
          <w:sz w:val="28"/>
          <w:szCs w:val="28"/>
          <w:lang w:val="en-US"/>
        </w:rPr>
        <w:t>.</w:t>
      </w:r>
    </w:p>
    <w:p w14:paraId="55D21CB3" w14:textId="77777777" w:rsidR="0077757A" w:rsidRPr="00734B63" w:rsidRDefault="00734B63">
      <w:pPr>
        <w:rPr>
          <w:sz w:val="28"/>
          <w:szCs w:val="28"/>
          <w:lang w:val="en-US"/>
        </w:rPr>
      </w:pPr>
      <w:r>
        <w:rPr>
          <w:sz w:val="28"/>
          <w:szCs w:val="28"/>
          <w:lang w:val="en-US"/>
        </w:rPr>
        <w:t xml:space="preserve"> </w:t>
      </w:r>
      <w:r w:rsidR="00296E5C" w:rsidRPr="00734B63">
        <w:rPr>
          <w:sz w:val="28"/>
          <w:szCs w:val="28"/>
          <w:lang w:val="en-US"/>
        </w:rPr>
        <w:t>If your poles are measured in inches, simply multiply your body height in inches by 0.685 to estimate the necessary pole height.</w:t>
      </w:r>
    </w:p>
    <w:p w14:paraId="78A3DBEF" w14:textId="77777777" w:rsidR="00E07A67" w:rsidRPr="00734B63" w:rsidRDefault="00296E5C">
      <w:pPr>
        <w:rPr>
          <w:sz w:val="28"/>
          <w:szCs w:val="28"/>
          <w:lang w:val="en-US"/>
        </w:rPr>
      </w:pPr>
      <w:r w:rsidRPr="00734B63">
        <w:rPr>
          <w:sz w:val="28"/>
          <w:szCs w:val="28"/>
          <w:lang w:val="en-US"/>
        </w:rPr>
        <w:t>The following method more accurately accounts for limb length, and must be done with a set of poles in hand:</w:t>
      </w:r>
      <w:r w:rsidR="00734B63">
        <w:rPr>
          <w:sz w:val="28"/>
          <w:szCs w:val="28"/>
          <w:lang w:val="en-US"/>
        </w:rPr>
        <w:t xml:space="preserve"> </w:t>
      </w:r>
    </w:p>
    <w:p w14:paraId="41396905" w14:textId="77777777" w:rsidR="00E07A67" w:rsidRPr="00734B63" w:rsidRDefault="00296E5C" w:rsidP="0081151A">
      <w:pPr>
        <w:pStyle w:val="Odstavecseseznamem"/>
        <w:numPr>
          <w:ilvl w:val="0"/>
          <w:numId w:val="2"/>
        </w:numPr>
        <w:rPr>
          <w:sz w:val="28"/>
          <w:szCs w:val="28"/>
          <w:lang w:val="en-US"/>
        </w:rPr>
      </w:pPr>
      <w:r w:rsidRPr="00734B63">
        <w:rPr>
          <w:sz w:val="28"/>
          <w:szCs w:val="28"/>
          <w:lang w:val="en-US"/>
        </w:rPr>
        <w:t>Loosen poles until they reach a height that is slightly higher than your chest.</w:t>
      </w:r>
    </w:p>
    <w:p w14:paraId="527EAEC5" w14:textId="77777777" w:rsidR="00E07A67" w:rsidRPr="00734B63" w:rsidRDefault="00296E5C" w:rsidP="0081151A">
      <w:pPr>
        <w:pStyle w:val="Odstavecseseznamem"/>
        <w:numPr>
          <w:ilvl w:val="0"/>
          <w:numId w:val="2"/>
        </w:numPr>
        <w:rPr>
          <w:sz w:val="28"/>
          <w:szCs w:val="28"/>
          <w:lang w:val="en-US"/>
        </w:rPr>
      </w:pPr>
      <w:r w:rsidRPr="00734B63">
        <w:rPr>
          <w:sz w:val="28"/>
          <w:szCs w:val="28"/>
          <w:lang w:val="en-US"/>
        </w:rPr>
        <w:t>Place your hand through the strap and tighten it.</w:t>
      </w:r>
    </w:p>
    <w:p w14:paraId="6103A01E" w14:textId="77777777" w:rsidR="00E07A67" w:rsidRPr="00734B63" w:rsidRDefault="00296E5C" w:rsidP="0081151A">
      <w:pPr>
        <w:pStyle w:val="Odstavecseseznamem"/>
        <w:numPr>
          <w:ilvl w:val="0"/>
          <w:numId w:val="2"/>
        </w:numPr>
        <w:rPr>
          <w:sz w:val="28"/>
          <w:szCs w:val="28"/>
          <w:lang w:val="en-US"/>
        </w:rPr>
      </w:pPr>
      <w:r w:rsidRPr="00734B63">
        <w:rPr>
          <w:sz w:val="28"/>
          <w:szCs w:val="28"/>
          <w:lang w:val="en-US"/>
        </w:rPr>
        <w:t xml:space="preserve">Place the rubber tips next to your heels. </w:t>
      </w:r>
    </w:p>
    <w:p w14:paraId="632295F5" w14:textId="77777777" w:rsidR="00E07A67" w:rsidRPr="00734B63" w:rsidRDefault="00296E5C" w:rsidP="0081151A">
      <w:pPr>
        <w:pStyle w:val="Odstavecseseznamem"/>
        <w:numPr>
          <w:ilvl w:val="0"/>
          <w:numId w:val="2"/>
        </w:numPr>
        <w:rPr>
          <w:sz w:val="28"/>
          <w:szCs w:val="28"/>
          <w:lang w:val="en-US"/>
        </w:rPr>
      </w:pPr>
      <w:r w:rsidRPr="00734B63">
        <w:rPr>
          <w:sz w:val="28"/>
          <w:szCs w:val="28"/>
          <w:lang w:val="en-US"/>
        </w:rPr>
        <w:t xml:space="preserve">Relax your shoulders and your hand contact around the handles (wrist should be neutral), extend your arms in front of your body, and lower your hands until your wrists are slightly lower than your elbows or at the level of your navel. </w:t>
      </w:r>
    </w:p>
    <w:p w14:paraId="40DFC9E5" w14:textId="77777777" w:rsidR="00E07A67" w:rsidRPr="00734B63" w:rsidRDefault="00296E5C" w:rsidP="0081151A">
      <w:pPr>
        <w:pStyle w:val="Odstavecseseznamem"/>
        <w:numPr>
          <w:ilvl w:val="0"/>
          <w:numId w:val="2"/>
        </w:numPr>
        <w:rPr>
          <w:sz w:val="28"/>
          <w:szCs w:val="28"/>
          <w:lang w:val="en-US"/>
        </w:rPr>
      </w:pPr>
      <w:r w:rsidRPr="00734B63">
        <w:rPr>
          <w:sz w:val="28"/>
          <w:szCs w:val="28"/>
          <w:lang w:val="en-US"/>
        </w:rPr>
        <w:t xml:space="preserve">As the poles gently glide to the correct height, mentally mark the desired pole height. Then, place the pole on the ground. Lift the pole you are </w:t>
      </w:r>
      <w:r w:rsidRPr="00734B63">
        <w:rPr>
          <w:sz w:val="28"/>
          <w:szCs w:val="28"/>
          <w:lang w:val="en-US"/>
        </w:rPr>
        <w:lastRenderedPageBreak/>
        <w:t>going to adjust at an angle between vertical and horizontal and tighten it accordingly. Match the other pole’s height to the adjusted one and tighten accordingly.</w:t>
      </w:r>
      <w:r w:rsidR="00734B63" w:rsidRPr="00734B63">
        <w:rPr>
          <w:rFonts w:ascii="Arial" w:hAnsi="Arial" w:cs="Arial"/>
          <w:sz w:val="24"/>
          <w:szCs w:val="24"/>
          <w:lang w:val="en-US"/>
        </w:rPr>
        <w:t xml:space="preserve"> (</w:t>
      </w:r>
      <w:r w:rsidR="00734B63" w:rsidRPr="00734B63">
        <w:rPr>
          <w:sz w:val="24"/>
          <w:szCs w:val="24"/>
          <w:lang w:val="en-US"/>
        </w:rPr>
        <w:t>Nottingham, 2009)</w:t>
      </w:r>
    </w:p>
    <w:p w14:paraId="645133A0" w14:textId="77777777" w:rsidR="00B25A8B" w:rsidRPr="00734B63" w:rsidRDefault="00296E5C">
      <w:pPr>
        <w:rPr>
          <w:sz w:val="28"/>
          <w:szCs w:val="28"/>
          <w:lang w:val="en-US"/>
        </w:rPr>
      </w:pPr>
      <w:r w:rsidRPr="00734B63">
        <w:rPr>
          <w:sz w:val="28"/>
          <w:szCs w:val="28"/>
          <w:lang w:val="en-US"/>
        </w:rPr>
        <w:t>This method also considers the length of your arm when extended. If it is maintained during exercise, arm extension can increase range of motion in the shoulder joint and can subsequently involve more muscles. It is also the key to using the poles optimally and efficiently.</w:t>
      </w:r>
      <w:r w:rsidR="00734B63">
        <w:rPr>
          <w:sz w:val="28"/>
          <w:szCs w:val="28"/>
          <w:lang w:val="en-US"/>
        </w:rPr>
        <w:t xml:space="preserve"> </w:t>
      </w:r>
      <w:r w:rsidRPr="00734B63">
        <w:rPr>
          <w:sz w:val="28"/>
          <w:szCs w:val="28"/>
          <w:lang w:val="en-US"/>
        </w:rPr>
        <w:t xml:space="preserve">You must use poles of the proper height to prevent injury. </w:t>
      </w:r>
    </w:p>
    <w:p w14:paraId="1A366E60" w14:textId="77777777" w:rsidR="00B25A8B" w:rsidRPr="00734B63" w:rsidRDefault="00296E5C">
      <w:pPr>
        <w:rPr>
          <w:sz w:val="28"/>
          <w:szCs w:val="28"/>
          <w:lang w:val="en-US"/>
        </w:rPr>
      </w:pPr>
      <w:r w:rsidRPr="00734B63">
        <w:rPr>
          <w:sz w:val="28"/>
          <w:szCs w:val="28"/>
          <w:lang w:val="en-US"/>
        </w:rPr>
        <w:t xml:space="preserve">Generally speaking, if you are unsure of proper technique, use shorter poles to accommodate your shorter strides and limited range of motion in your trunk, shoulders, and arms. Tall poles may force longer stride lengths and greater range of motion than you are ready for. </w:t>
      </w:r>
    </w:p>
    <w:p w14:paraId="353505E8" w14:textId="77777777" w:rsidR="00B25A8B" w:rsidRPr="00734B63" w:rsidRDefault="00296E5C">
      <w:pPr>
        <w:rPr>
          <w:sz w:val="28"/>
          <w:szCs w:val="28"/>
          <w:lang w:val="en-US"/>
        </w:rPr>
      </w:pPr>
      <w:r w:rsidRPr="00734B63">
        <w:rPr>
          <w:sz w:val="28"/>
          <w:szCs w:val="28"/>
          <w:lang w:val="en-US"/>
        </w:rPr>
        <w:t>Beginners in any fitness activity tend to do too much too soon, which may result in injury. As you advance you will need longer poles, and adjustable poles facilitate correct sizing.</w:t>
      </w:r>
      <w:r w:rsidR="00B25A8B" w:rsidRPr="00734B63">
        <w:rPr>
          <w:sz w:val="28"/>
          <w:szCs w:val="28"/>
          <w:lang w:val="en-US"/>
        </w:rPr>
        <w:t xml:space="preserve"> </w:t>
      </w:r>
      <w:r w:rsidRPr="00734B63">
        <w:rPr>
          <w:sz w:val="28"/>
          <w:szCs w:val="28"/>
          <w:lang w:val="en-US"/>
        </w:rPr>
        <w:t>Modifying the pole length is beneficial for a</w:t>
      </w:r>
      <w:r w:rsidR="00734B63">
        <w:rPr>
          <w:sz w:val="28"/>
          <w:szCs w:val="28"/>
          <w:lang w:val="en-US"/>
        </w:rPr>
        <w:t>ccommodating the heights of dif</w:t>
      </w:r>
      <w:r w:rsidRPr="00734B63">
        <w:rPr>
          <w:sz w:val="28"/>
          <w:szCs w:val="28"/>
          <w:lang w:val="en-US"/>
        </w:rPr>
        <w:t xml:space="preserve">ferent shoes, varied terrain, and changes in skill level. This can only be done with adjustable poles. </w:t>
      </w:r>
    </w:p>
    <w:p w14:paraId="4E30757D" w14:textId="77777777" w:rsidR="00296E5C" w:rsidRPr="00734B63" w:rsidRDefault="00296E5C">
      <w:pPr>
        <w:rPr>
          <w:sz w:val="28"/>
          <w:szCs w:val="28"/>
          <w:lang w:val="en-US"/>
        </w:rPr>
      </w:pPr>
      <w:r w:rsidRPr="00734B63">
        <w:rPr>
          <w:sz w:val="28"/>
          <w:szCs w:val="28"/>
          <w:lang w:val="en-US"/>
        </w:rPr>
        <w:t>Shorten your pole approximately 1 inch (2.5 cm) when walking on dirt trails, uneven surfaces, or inclines to allow the poles to move more freely. You should also shorten your poles a bit if you have preexisting injuries. Lengthen the poles as your stride length and upper-body flexibility increase. Although these adjustments may s</w:t>
      </w:r>
      <w:r w:rsidR="006E0F9F">
        <w:rPr>
          <w:sz w:val="28"/>
          <w:szCs w:val="28"/>
          <w:lang w:val="en-US"/>
        </w:rPr>
        <w:t>eem minor, small nuances in bio</w:t>
      </w:r>
      <w:r w:rsidRPr="00734B63">
        <w:rPr>
          <w:sz w:val="28"/>
          <w:szCs w:val="28"/>
          <w:lang w:val="en-US"/>
        </w:rPr>
        <w:t>mechanics can determine whether your movement is inefficient or fluid.</w:t>
      </w:r>
    </w:p>
    <w:sectPr w:rsidR="00296E5C" w:rsidRPr="00734B63" w:rsidSect="0050046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7E6597"/>
    <w:multiLevelType w:val="hybridMultilevel"/>
    <w:tmpl w:val="873C85F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37480DB5"/>
    <w:multiLevelType w:val="hybridMultilevel"/>
    <w:tmpl w:val="2FB6B37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E5C"/>
    <w:rsid w:val="00296E5C"/>
    <w:rsid w:val="003250EE"/>
    <w:rsid w:val="00374C4F"/>
    <w:rsid w:val="00386AE6"/>
    <w:rsid w:val="0050046C"/>
    <w:rsid w:val="0054500C"/>
    <w:rsid w:val="006E0F9F"/>
    <w:rsid w:val="00734B63"/>
    <w:rsid w:val="0077757A"/>
    <w:rsid w:val="0081151A"/>
    <w:rsid w:val="00867AC0"/>
    <w:rsid w:val="00B25A8B"/>
    <w:rsid w:val="00E07A67"/>
    <w:rsid w:val="00EE2A2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7D7EC"/>
  <w15:docId w15:val="{76B3679C-BE35-4284-8B71-1AB2B40EC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0046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15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491</Words>
  <Characters>2897</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FZS ZČU</Company>
  <LinksUpToDate>false</LinksUpToDate>
  <CharactersWithSpaces>3382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martin.buk@tiscali.cz</cp:lastModifiedBy>
  <cp:revision>2</cp:revision>
  <dcterms:created xsi:type="dcterms:W3CDTF">2023-02-26T19:43:00Z</dcterms:created>
  <dcterms:modified xsi:type="dcterms:W3CDTF">2023-02-26T19:43:00Z</dcterms:modified>
</cp:coreProperties>
</file>