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B12F4C" w14:textId="5CF56F99" w:rsidR="00F90397" w:rsidRDefault="00F90397" w:rsidP="00F90397">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24A0EFF2" wp14:editId="4D21D0C3">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Pr>
          <w:noProof/>
          <w:lang w:eastAsia="cs-CZ"/>
        </w:rPr>
        <mc:AlternateContent>
          <mc:Choice Requires="wps">
            <w:drawing>
              <wp:inline distT="0" distB="0" distL="0" distR="0" wp14:anchorId="4D521233" wp14:editId="18B46E3A">
                <wp:extent cx="304800" cy="304800"/>
                <wp:effectExtent l="0" t="0" r="0" b="0"/>
                <wp:docPr id="3"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03EB43"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LDG47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02702DFD" w14:textId="77777777" w:rsidR="00F90397" w:rsidRDefault="00F90397" w:rsidP="00F90397">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ESF II project of the University of West Bohemia in Pilsen, reg. number: CZ.02.2.69/0.0/0.0/18_056/0013239</w:t>
      </w:r>
    </w:p>
    <w:p w14:paraId="268743CF" w14:textId="025F7251" w:rsidR="00161401" w:rsidRDefault="00161401">
      <w:pPr>
        <w:rPr>
          <w:rFonts w:ascii="Arial" w:hAnsi="Arial" w:cs="Arial"/>
          <w:sz w:val="57"/>
          <w:szCs w:val="57"/>
          <w:lang w:val="en-US"/>
        </w:rPr>
      </w:pPr>
    </w:p>
    <w:p w14:paraId="4820065D" w14:textId="0AA9935E" w:rsidR="009B18D8" w:rsidRPr="00E05653" w:rsidRDefault="009B18D8">
      <w:pPr>
        <w:rPr>
          <w:rFonts w:ascii="Arial" w:hAnsi="Arial" w:cs="Arial"/>
          <w:sz w:val="40"/>
          <w:szCs w:val="40"/>
          <w:lang w:val="en-US"/>
        </w:rPr>
      </w:pPr>
      <w:r w:rsidRPr="00E05653">
        <w:rPr>
          <w:rFonts w:ascii="Arial" w:hAnsi="Arial" w:cs="Arial"/>
          <w:sz w:val="57"/>
          <w:szCs w:val="57"/>
          <w:lang w:val="en-US"/>
        </w:rPr>
        <w:t>Long Legs -</w:t>
      </w:r>
      <w:r w:rsidRPr="00E05653">
        <w:rPr>
          <w:rFonts w:ascii="Arial" w:hAnsi="Arial" w:cs="Arial"/>
          <w:sz w:val="32"/>
          <w:szCs w:val="32"/>
          <w:lang w:val="en-US"/>
        </w:rPr>
        <w:t xml:space="preserve"> Technique Prog</w:t>
      </w:r>
      <w:bookmarkStart w:id="0" w:name="_GoBack"/>
      <w:bookmarkEnd w:id="0"/>
      <w:r w:rsidRPr="00E05653">
        <w:rPr>
          <w:rFonts w:ascii="Arial" w:hAnsi="Arial" w:cs="Arial"/>
          <w:sz w:val="32"/>
          <w:szCs w:val="32"/>
          <w:lang w:val="en-US"/>
        </w:rPr>
        <w:t xml:space="preserve">ression </w:t>
      </w:r>
      <w:r w:rsidR="00283694" w:rsidRPr="00E05653">
        <w:rPr>
          <w:rFonts w:ascii="Arial" w:hAnsi="Arial" w:cs="Arial"/>
          <w:sz w:val="32"/>
          <w:szCs w:val="32"/>
          <w:lang w:val="en-US"/>
        </w:rPr>
        <w:t>2</w:t>
      </w:r>
    </w:p>
    <w:p w14:paraId="0FA0ED36" w14:textId="77777777" w:rsidR="009B18D8" w:rsidRPr="00E05653" w:rsidRDefault="009B18D8">
      <w:pPr>
        <w:rPr>
          <w:rFonts w:ascii="Arial" w:hAnsi="Arial" w:cs="Arial"/>
          <w:sz w:val="28"/>
          <w:szCs w:val="28"/>
          <w:lang w:val="en-US"/>
        </w:rPr>
      </w:pPr>
      <w:r w:rsidRPr="00E05653">
        <w:rPr>
          <w:rFonts w:ascii="Arial" w:hAnsi="Arial" w:cs="Arial"/>
          <w:sz w:val="28"/>
          <w:szCs w:val="28"/>
          <w:lang w:val="en-US"/>
        </w:rPr>
        <w:t>Focusing on extending the leg from the hip and making efficient contact between the foot and the walking surface reduces impact on the lower body. The feet and lower legs become alive with sensation. Reduce impact by rolling the whole foot along the ground with each stride. This practice helps your knees and lower legs cushion surface contact and stimulates key</w:t>
      </w:r>
      <w:r w:rsidR="00E24B5B" w:rsidRPr="00E05653">
        <w:rPr>
          <w:rFonts w:ascii="Arial" w:hAnsi="Arial" w:cs="Arial"/>
          <w:sz w:val="28"/>
          <w:szCs w:val="28"/>
          <w:lang w:val="en-US"/>
        </w:rPr>
        <w:t xml:space="preserve"> </w:t>
      </w:r>
      <w:r w:rsidRPr="00E05653">
        <w:rPr>
          <w:rFonts w:ascii="Arial" w:hAnsi="Arial" w:cs="Arial"/>
          <w:sz w:val="28"/>
          <w:szCs w:val="28"/>
          <w:lang w:val="en-US"/>
        </w:rPr>
        <w:t>muscles</w:t>
      </w:r>
      <w:r w:rsidR="00E24B5B" w:rsidRPr="00E05653">
        <w:rPr>
          <w:rFonts w:ascii="Arial" w:hAnsi="Arial" w:cs="Arial"/>
          <w:sz w:val="28"/>
          <w:szCs w:val="28"/>
          <w:lang w:val="en-US"/>
        </w:rPr>
        <w:t xml:space="preserve"> </w:t>
      </w:r>
      <w:r w:rsidRPr="00E05653">
        <w:rPr>
          <w:rFonts w:ascii="Arial" w:hAnsi="Arial" w:cs="Arial"/>
          <w:sz w:val="28"/>
          <w:szCs w:val="28"/>
          <w:lang w:val="en-US"/>
        </w:rPr>
        <w:t>of</w:t>
      </w:r>
      <w:r w:rsidR="00E24B5B" w:rsidRPr="00E05653">
        <w:rPr>
          <w:rFonts w:ascii="Arial" w:hAnsi="Arial" w:cs="Arial"/>
          <w:sz w:val="28"/>
          <w:szCs w:val="28"/>
          <w:lang w:val="en-US"/>
        </w:rPr>
        <w:t xml:space="preserve"> </w:t>
      </w:r>
      <w:r w:rsidRPr="00E05653">
        <w:rPr>
          <w:rFonts w:ascii="Arial" w:hAnsi="Arial" w:cs="Arial"/>
          <w:sz w:val="28"/>
          <w:szCs w:val="28"/>
          <w:lang w:val="en-US"/>
        </w:rPr>
        <w:t>the</w:t>
      </w:r>
      <w:r w:rsidR="00E24B5B" w:rsidRPr="00E05653">
        <w:rPr>
          <w:rFonts w:ascii="Arial" w:hAnsi="Arial" w:cs="Arial"/>
          <w:sz w:val="28"/>
          <w:szCs w:val="28"/>
          <w:lang w:val="en-US"/>
        </w:rPr>
        <w:t xml:space="preserve"> </w:t>
      </w:r>
      <w:r w:rsidRPr="00E05653">
        <w:rPr>
          <w:rFonts w:ascii="Arial" w:hAnsi="Arial" w:cs="Arial"/>
          <w:sz w:val="28"/>
          <w:szCs w:val="28"/>
          <w:lang w:val="en-US"/>
        </w:rPr>
        <w:t>lower</w:t>
      </w:r>
      <w:r w:rsidR="00E24B5B" w:rsidRPr="00E05653">
        <w:rPr>
          <w:rFonts w:ascii="Arial" w:hAnsi="Arial" w:cs="Arial"/>
          <w:sz w:val="28"/>
          <w:szCs w:val="28"/>
          <w:lang w:val="en-US"/>
        </w:rPr>
        <w:t xml:space="preserve"> </w:t>
      </w:r>
      <w:r w:rsidRPr="00E05653">
        <w:rPr>
          <w:rFonts w:ascii="Arial" w:hAnsi="Arial" w:cs="Arial"/>
          <w:sz w:val="28"/>
          <w:szCs w:val="28"/>
          <w:lang w:val="en-US"/>
        </w:rPr>
        <w:t>body</w:t>
      </w:r>
      <w:r w:rsidR="00E24B5B" w:rsidRPr="00E05653">
        <w:rPr>
          <w:rFonts w:ascii="Arial" w:hAnsi="Arial" w:cs="Arial"/>
          <w:sz w:val="28"/>
          <w:szCs w:val="28"/>
          <w:lang w:val="en-US"/>
        </w:rPr>
        <w:t xml:space="preserve"> </w:t>
      </w:r>
      <w:r w:rsidRPr="00E05653">
        <w:rPr>
          <w:rFonts w:ascii="Arial" w:hAnsi="Arial" w:cs="Arial"/>
          <w:sz w:val="28"/>
          <w:szCs w:val="28"/>
          <w:lang w:val="en-US"/>
        </w:rPr>
        <w:t>that</w:t>
      </w:r>
      <w:r w:rsidR="00E24B5B" w:rsidRPr="00E05653">
        <w:rPr>
          <w:rFonts w:ascii="Arial" w:hAnsi="Arial" w:cs="Arial"/>
          <w:sz w:val="28"/>
          <w:szCs w:val="28"/>
          <w:lang w:val="en-US"/>
        </w:rPr>
        <w:t xml:space="preserve"> </w:t>
      </w:r>
      <w:r w:rsidRPr="00E05653">
        <w:rPr>
          <w:rFonts w:ascii="Arial" w:hAnsi="Arial" w:cs="Arial"/>
          <w:sz w:val="28"/>
          <w:szCs w:val="28"/>
          <w:lang w:val="en-US"/>
        </w:rPr>
        <w:t>are</w:t>
      </w:r>
      <w:r w:rsidR="00E24B5B" w:rsidRPr="00E05653">
        <w:rPr>
          <w:rFonts w:ascii="Arial" w:hAnsi="Arial" w:cs="Arial"/>
          <w:sz w:val="28"/>
          <w:szCs w:val="28"/>
          <w:lang w:val="en-US"/>
        </w:rPr>
        <w:t xml:space="preserve"> </w:t>
      </w:r>
      <w:r w:rsidRPr="00E05653">
        <w:rPr>
          <w:rFonts w:ascii="Arial" w:hAnsi="Arial" w:cs="Arial"/>
          <w:sz w:val="28"/>
          <w:szCs w:val="28"/>
          <w:lang w:val="en-US"/>
        </w:rPr>
        <w:t>responsible</w:t>
      </w:r>
      <w:r w:rsidR="00E24B5B" w:rsidRPr="00E05653">
        <w:rPr>
          <w:rFonts w:ascii="Arial" w:hAnsi="Arial" w:cs="Arial"/>
          <w:sz w:val="28"/>
          <w:szCs w:val="28"/>
          <w:lang w:val="en-US"/>
        </w:rPr>
        <w:t xml:space="preserve"> </w:t>
      </w:r>
      <w:r w:rsidRPr="00E05653">
        <w:rPr>
          <w:rFonts w:ascii="Arial" w:hAnsi="Arial" w:cs="Arial"/>
          <w:sz w:val="28"/>
          <w:szCs w:val="28"/>
          <w:lang w:val="en-US"/>
        </w:rPr>
        <w:t>for</w:t>
      </w:r>
      <w:r w:rsidR="00E24B5B" w:rsidRPr="00E05653">
        <w:rPr>
          <w:rFonts w:ascii="Arial" w:hAnsi="Arial" w:cs="Arial"/>
          <w:sz w:val="28"/>
          <w:szCs w:val="28"/>
          <w:lang w:val="en-US"/>
        </w:rPr>
        <w:t xml:space="preserve"> </w:t>
      </w:r>
      <w:r w:rsidRPr="00E05653">
        <w:rPr>
          <w:rFonts w:ascii="Arial" w:hAnsi="Arial" w:cs="Arial"/>
          <w:sz w:val="28"/>
          <w:szCs w:val="28"/>
          <w:lang w:val="en-US"/>
        </w:rPr>
        <w:t>balance</w:t>
      </w:r>
      <w:r w:rsidR="00E24B5B" w:rsidRPr="00E05653">
        <w:rPr>
          <w:rFonts w:ascii="Arial" w:hAnsi="Arial" w:cs="Arial"/>
          <w:sz w:val="28"/>
          <w:szCs w:val="28"/>
          <w:lang w:val="en-US"/>
        </w:rPr>
        <w:t xml:space="preserve"> </w:t>
      </w:r>
      <w:r w:rsidRPr="00E05653">
        <w:rPr>
          <w:rFonts w:ascii="Arial" w:hAnsi="Arial" w:cs="Arial"/>
          <w:sz w:val="28"/>
          <w:szCs w:val="28"/>
          <w:lang w:val="en-US"/>
        </w:rPr>
        <w:t>and</w:t>
      </w:r>
      <w:r w:rsidR="00E24B5B" w:rsidRPr="00E05653">
        <w:rPr>
          <w:rFonts w:ascii="Arial" w:hAnsi="Arial" w:cs="Arial"/>
          <w:sz w:val="28"/>
          <w:szCs w:val="28"/>
          <w:lang w:val="en-US"/>
        </w:rPr>
        <w:t xml:space="preserve"> </w:t>
      </w:r>
      <w:r w:rsidRPr="00E05653">
        <w:rPr>
          <w:rFonts w:ascii="Arial" w:hAnsi="Arial" w:cs="Arial"/>
          <w:sz w:val="28"/>
          <w:szCs w:val="28"/>
          <w:lang w:val="en-US"/>
        </w:rPr>
        <w:t>stability.</w:t>
      </w:r>
      <w:r w:rsidR="00E05653" w:rsidRPr="00E05653">
        <w:rPr>
          <w:rFonts w:ascii="Arial" w:hAnsi="Arial" w:cs="Arial"/>
          <w:sz w:val="24"/>
          <w:szCs w:val="24"/>
          <w:lang w:val="en-US"/>
        </w:rPr>
        <w:t xml:space="preserve"> </w:t>
      </w:r>
      <w:r w:rsidR="00E05653" w:rsidRPr="00734B63">
        <w:rPr>
          <w:rFonts w:ascii="Arial" w:hAnsi="Arial" w:cs="Arial"/>
          <w:sz w:val="24"/>
          <w:szCs w:val="24"/>
          <w:lang w:val="en-US"/>
        </w:rPr>
        <w:t>(</w:t>
      </w:r>
      <w:r w:rsidR="00E05653" w:rsidRPr="00734B63">
        <w:rPr>
          <w:sz w:val="24"/>
          <w:szCs w:val="24"/>
          <w:lang w:val="en-US"/>
        </w:rPr>
        <w:t>Nottingham, 2009)</w:t>
      </w:r>
      <w:r w:rsidRPr="00E05653">
        <w:rPr>
          <w:rFonts w:ascii="Arial" w:hAnsi="Arial" w:cs="Arial"/>
          <w:sz w:val="28"/>
          <w:szCs w:val="28"/>
          <w:lang w:val="en-US"/>
        </w:rPr>
        <w:t xml:space="preserve"> </w:t>
      </w:r>
    </w:p>
    <w:p w14:paraId="2BB8F8C6" w14:textId="77777777" w:rsidR="009B18D8" w:rsidRPr="00E05653" w:rsidRDefault="009B18D8" w:rsidP="009B18D8">
      <w:pPr>
        <w:pStyle w:val="Odstavecseseznamem"/>
        <w:numPr>
          <w:ilvl w:val="0"/>
          <w:numId w:val="2"/>
        </w:numPr>
        <w:rPr>
          <w:rFonts w:ascii="Arial" w:hAnsi="Arial" w:cs="Arial"/>
          <w:sz w:val="28"/>
          <w:szCs w:val="28"/>
          <w:lang w:val="en-US"/>
        </w:rPr>
      </w:pPr>
      <w:r w:rsidRPr="00E05653">
        <w:rPr>
          <w:rFonts w:ascii="Arial" w:hAnsi="Arial" w:cs="Arial"/>
          <w:sz w:val="28"/>
          <w:szCs w:val="28"/>
          <w:lang w:val="en-US"/>
        </w:rPr>
        <w:t>Start slowly with Walk and Swing to establish opposition. Become aware</w:t>
      </w:r>
      <w:r w:rsidR="00DA5EBE" w:rsidRPr="00E05653">
        <w:rPr>
          <w:rFonts w:ascii="Arial" w:hAnsi="Arial" w:cs="Arial"/>
          <w:sz w:val="28"/>
          <w:szCs w:val="28"/>
          <w:lang w:val="en-US"/>
        </w:rPr>
        <w:t xml:space="preserve"> </w:t>
      </w:r>
      <w:r w:rsidRPr="00E05653">
        <w:rPr>
          <w:rFonts w:ascii="Arial" w:hAnsi="Arial" w:cs="Arial"/>
          <w:sz w:val="28"/>
          <w:szCs w:val="28"/>
          <w:lang w:val="en-US"/>
        </w:rPr>
        <w:t xml:space="preserve">of your legs swinging forward from the hips. </w:t>
      </w:r>
    </w:p>
    <w:p w14:paraId="722C9AB2" w14:textId="77777777" w:rsidR="009B18D8" w:rsidRPr="00E05653" w:rsidRDefault="009B18D8" w:rsidP="009B18D8">
      <w:pPr>
        <w:pStyle w:val="Odstavecseseznamem"/>
        <w:numPr>
          <w:ilvl w:val="0"/>
          <w:numId w:val="2"/>
        </w:numPr>
        <w:rPr>
          <w:rFonts w:ascii="Arial" w:hAnsi="Arial" w:cs="Arial"/>
          <w:sz w:val="28"/>
          <w:szCs w:val="28"/>
          <w:lang w:val="en-US"/>
        </w:rPr>
      </w:pPr>
      <w:r w:rsidRPr="00E05653">
        <w:rPr>
          <w:rFonts w:ascii="Arial" w:hAnsi="Arial" w:cs="Arial"/>
          <w:sz w:val="28"/>
          <w:szCs w:val="28"/>
          <w:lang w:val="en-US"/>
        </w:rPr>
        <w:t>Now bring attention to your feet and ankles. The most efficient strides</w:t>
      </w:r>
      <w:r w:rsidR="00DA5EBE" w:rsidRPr="00E05653">
        <w:rPr>
          <w:rFonts w:ascii="Arial" w:hAnsi="Arial" w:cs="Arial"/>
          <w:sz w:val="28"/>
          <w:szCs w:val="28"/>
          <w:lang w:val="en-US"/>
        </w:rPr>
        <w:t xml:space="preserve"> </w:t>
      </w:r>
      <w:r w:rsidRPr="00E05653">
        <w:rPr>
          <w:rFonts w:ascii="Arial" w:hAnsi="Arial" w:cs="Arial"/>
          <w:sz w:val="28"/>
          <w:szCs w:val="28"/>
          <w:lang w:val="en-US"/>
        </w:rPr>
        <w:t>utilize the entire foot. Your foot makes first contact by gently touching</w:t>
      </w:r>
      <w:r w:rsidR="00DA5EBE" w:rsidRPr="00E05653">
        <w:rPr>
          <w:rFonts w:ascii="Arial" w:hAnsi="Arial" w:cs="Arial"/>
          <w:sz w:val="28"/>
          <w:szCs w:val="28"/>
          <w:lang w:val="en-US"/>
        </w:rPr>
        <w:t xml:space="preserve"> </w:t>
      </w:r>
      <w:r w:rsidRPr="00E05653">
        <w:rPr>
          <w:rFonts w:ascii="Arial" w:hAnsi="Arial" w:cs="Arial"/>
          <w:sz w:val="28"/>
          <w:szCs w:val="28"/>
          <w:lang w:val="en-US"/>
        </w:rPr>
        <w:t>the heel to the ground, then rolls, touching each portion to the walking</w:t>
      </w:r>
      <w:r w:rsidR="00DA5EBE" w:rsidRPr="00E05653">
        <w:rPr>
          <w:rFonts w:ascii="Arial" w:hAnsi="Arial" w:cs="Arial"/>
          <w:sz w:val="28"/>
          <w:szCs w:val="28"/>
          <w:lang w:val="en-US"/>
        </w:rPr>
        <w:t xml:space="preserve"> </w:t>
      </w:r>
      <w:r w:rsidRPr="00E05653">
        <w:rPr>
          <w:rFonts w:ascii="Arial" w:hAnsi="Arial" w:cs="Arial"/>
          <w:sz w:val="28"/>
          <w:szCs w:val="28"/>
          <w:lang w:val="en-US"/>
        </w:rPr>
        <w:t>surface. As the toes ma</w:t>
      </w:r>
      <w:r w:rsidR="00B90DB1">
        <w:rPr>
          <w:rFonts w:ascii="Arial" w:hAnsi="Arial" w:cs="Arial"/>
          <w:sz w:val="28"/>
          <w:szCs w:val="28"/>
          <w:lang w:val="en-US"/>
        </w:rPr>
        <w:t>ke contact, use them to push of</w:t>
      </w:r>
      <w:r w:rsidRPr="00E05653">
        <w:rPr>
          <w:rFonts w:ascii="Arial" w:hAnsi="Arial" w:cs="Arial"/>
          <w:sz w:val="28"/>
          <w:szCs w:val="28"/>
          <w:lang w:val="en-US"/>
        </w:rPr>
        <w:t>f</w:t>
      </w:r>
      <w:r w:rsidR="00DA5EBE" w:rsidRPr="00E05653">
        <w:rPr>
          <w:rFonts w:ascii="Arial" w:hAnsi="Arial" w:cs="Arial"/>
          <w:sz w:val="28"/>
          <w:szCs w:val="28"/>
          <w:lang w:val="en-US"/>
        </w:rPr>
        <w:t xml:space="preserve"> </w:t>
      </w:r>
      <w:r w:rsidRPr="00E05653">
        <w:rPr>
          <w:rFonts w:ascii="Arial" w:hAnsi="Arial" w:cs="Arial"/>
          <w:sz w:val="28"/>
          <w:szCs w:val="28"/>
          <w:lang w:val="en-US"/>
        </w:rPr>
        <w:t>or the stride of</w:t>
      </w:r>
      <w:r w:rsidR="00DA5EBE" w:rsidRPr="00E05653">
        <w:rPr>
          <w:rFonts w:ascii="Arial" w:hAnsi="Arial" w:cs="Arial"/>
          <w:sz w:val="28"/>
          <w:szCs w:val="28"/>
          <w:lang w:val="en-US"/>
        </w:rPr>
        <w:t xml:space="preserve"> </w:t>
      </w:r>
      <w:r w:rsidRPr="00E05653">
        <w:rPr>
          <w:rFonts w:ascii="Arial" w:hAnsi="Arial" w:cs="Arial"/>
          <w:sz w:val="28"/>
          <w:szCs w:val="28"/>
          <w:lang w:val="en-US"/>
        </w:rPr>
        <w:t xml:space="preserve">the other leg. This practice strengthens the ankles and improves balance. </w:t>
      </w:r>
    </w:p>
    <w:p w14:paraId="3437858B" w14:textId="77777777" w:rsidR="009B18D8" w:rsidRPr="00E05653" w:rsidRDefault="009B18D8" w:rsidP="009B18D8">
      <w:pPr>
        <w:pStyle w:val="Odstavecseseznamem"/>
        <w:numPr>
          <w:ilvl w:val="0"/>
          <w:numId w:val="2"/>
        </w:numPr>
        <w:rPr>
          <w:rFonts w:ascii="Arial" w:hAnsi="Arial" w:cs="Arial"/>
          <w:sz w:val="28"/>
          <w:szCs w:val="28"/>
          <w:lang w:val="en-US"/>
        </w:rPr>
      </w:pPr>
      <w:r w:rsidRPr="00E05653">
        <w:rPr>
          <w:rFonts w:ascii="Arial" w:hAnsi="Arial" w:cs="Arial"/>
          <w:sz w:val="28"/>
          <w:szCs w:val="28"/>
          <w:lang w:val="en-US"/>
        </w:rPr>
        <w:t>As you walk, extend your stride by an inch (2.5 cm) and maintain your</w:t>
      </w:r>
      <w:r w:rsidR="00C72326" w:rsidRPr="00E05653">
        <w:rPr>
          <w:rFonts w:ascii="Arial" w:hAnsi="Arial" w:cs="Arial"/>
          <w:sz w:val="28"/>
          <w:szCs w:val="28"/>
          <w:lang w:val="en-US"/>
        </w:rPr>
        <w:t xml:space="preserve"> </w:t>
      </w:r>
      <w:r w:rsidRPr="00E05653">
        <w:rPr>
          <w:rFonts w:ascii="Arial" w:hAnsi="Arial" w:cs="Arial"/>
          <w:sz w:val="28"/>
          <w:szCs w:val="28"/>
          <w:lang w:val="en-US"/>
        </w:rPr>
        <w:t xml:space="preserve">rhythm. </w:t>
      </w:r>
    </w:p>
    <w:p w14:paraId="510AE81B" w14:textId="77777777" w:rsidR="0077757A" w:rsidRPr="00E05653" w:rsidRDefault="009B18D8" w:rsidP="009B18D8">
      <w:pPr>
        <w:pStyle w:val="Odstavecseseznamem"/>
        <w:numPr>
          <w:ilvl w:val="0"/>
          <w:numId w:val="2"/>
        </w:numPr>
        <w:rPr>
          <w:sz w:val="28"/>
          <w:szCs w:val="28"/>
          <w:lang w:val="en-US"/>
        </w:rPr>
      </w:pPr>
      <w:r w:rsidRPr="00E05653">
        <w:rPr>
          <w:rFonts w:ascii="Arial" w:hAnsi="Arial" w:cs="Arial"/>
          <w:sz w:val="28"/>
          <w:szCs w:val="28"/>
          <w:lang w:val="en-US"/>
        </w:rPr>
        <w:t>After several minutes of practice, the pelvis may also move in opposition</w:t>
      </w:r>
      <w:r w:rsidR="00C72326" w:rsidRPr="00E05653">
        <w:rPr>
          <w:rFonts w:ascii="Arial" w:hAnsi="Arial" w:cs="Arial"/>
          <w:sz w:val="28"/>
          <w:szCs w:val="28"/>
          <w:lang w:val="en-US"/>
        </w:rPr>
        <w:t xml:space="preserve"> </w:t>
      </w:r>
      <w:r w:rsidRPr="00E05653">
        <w:rPr>
          <w:rFonts w:ascii="Arial" w:hAnsi="Arial" w:cs="Arial"/>
          <w:sz w:val="28"/>
          <w:szCs w:val="28"/>
          <w:lang w:val="en-US"/>
        </w:rPr>
        <w:t>to the upper body.</w:t>
      </w:r>
    </w:p>
    <w:p w14:paraId="2A774002" w14:textId="77777777" w:rsidR="009B18D8" w:rsidRDefault="009B18D8" w:rsidP="009B18D8">
      <w:pPr>
        <w:pStyle w:val="Odstavecseseznamem"/>
        <w:rPr>
          <w:rFonts w:ascii="Arial" w:hAnsi="Arial" w:cs="Arial"/>
          <w:sz w:val="28"/>
          <w:szCs w:val="28"/>
        </w:rPr>
      </w:pPr>
    </w:p>
    <w:p w14:paraId="3BDF4B4B" w14:textId="77777777" w:rsidR="009B18D8" w:rsidRDefault="009B18D8" w:rsidP="009B18D8">
      <w:pPr>
        <w:pStyle w:val="Odstavecseseznamem"/>
        <w:rPr>
          <w:sz w:val="28"/>
          <w:szCs w:val="28"/>
        </w:rPr>
      </w:pPr>
      <w:r>
        <w:rPr>
          <w:noProof/>
          <w:lang w:eastAsia="cs-CZ"/>
        </w:rPr>
        <w:lastRenderedPageBreak/>
        <w:drawing>
          <wp:inline distT="0" distB="0" distL="0" distR="0" wp14:anchorId="56059185" wp14:editId="2EAC7AA1">
            <wp:extent cx="5760720" cy="307276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5760720" cy="3072765"/>
                    </a:xfrm>
                    <a:prstGeom prst="rect">
                      <a:avLst/>
                    </a:prstGeom>
                  </pic:spPr>
                </pic:pic>
              </a:graphicData>
            </a:graphic>
          </wp:inline>
        </w:drawing>
      </w:r>
    </w:p>
    <w:p w14:paraId="0058496D" w14:textId="77777777" w:rsidR="00B90DB1" w:rsidRPr="009B18D8" w:rsidRDefault="00B90DB1" w:rsidP="009B18D8">
      <w:pPr>
        <w:pStyle w:val="Odstavecseseznamem"/>
        <w:rPr>
          <w:sz w:val="28"/>
          <w:szCs w:val="28"/>
        </w:rPr>
      </w:pPr>
      <w:r w:rsidRPr="00734B63">
        <w:rPr>
          <w:rFonts w:ascii="Arial" w:hAnsi="Arial" w:cs="Arial"/>
          <w:sz w:val="24"/>
          <w:szCs w:val="24"/>
          <w:lang w:val="en-US"/>
        </w:rPr>
        <w:t>(</w:t>
      </w:r>
      <w:r w:rsidRPr="00734B63">
        <w:rPr>
          <w:sz w:val="24"/>
          <w:szCs w:val="24"/>
          <w:lang w:val="en-US"/>
        </w:rPr>
        <w:t>Nottingham, 2009)</w:t>
      </w:r>
    </w:p>
    <w:sectPr w:rsidR="00B90DB1" w:rsidRPr="009B18D8" w:rsidSect="00EA1A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0F2AB6"/>
    <w:multiLevelType w:val="hybridMultilevel"/>
    <w:tmpl w:val="95A4398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C0E09B6"/>
    <w:multiLevelType w:val="hybridMultilevel"/>
    <w:tmpl w:val="6DC0C7F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8D8"/>
    <w:rsid w:val="00161401"/>
    <w:rsid w:val="001C0E9F"/>
    <w:rsid w:val="00283694"/>
    <w:rsid w:val="0070394F"/>
    <w:rsid w:val="0077757A"/>
    <w:rsid w:val="009B18D8"/>
    <w:rsid w:val="00B90DB1"/>
    <w:rsid w:val="00C72326"/>
    <w:rsid w:val="00DA5EBE"/>
    <w:rsid w:val="00E05653"/>
    <w:rsid w:val="00E24B5B"/>
    <w:rsid w:val="00EA1AA6"/>
    <w:rsid w:val="00F903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F2A77"/>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A1AA6"/>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B18D8"/>
    <w:pPr>
      <w:ind w:left="720"/>
      <w:contextualSpacing/>
    </w:pPr>
  </w:style>
  <w:style w:type="paragraph" w:styleId="Textbubliny">
    <w:name w:val="Balloon Text"/>
    <w:basedOn w:val="Normln"/>
    <w:link w:val="TextbublinyChar"/>
    <w:uiPriority w:val="99"/>
    <w:semiHidden/>
    <w:unhideWhenUsed/>
    <w:rsid w:val="00E0565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056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185</Words>
  <Characters>1098</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FZS ZČU</Company>
  <LinksUpToDate>false</LinksUpToDate>
  <CharactersWithSpaces>1281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martin.buk@tiscali.cz</cp:lastModifiedBy>
  <cp:revision>2</cp:revision>
  <dcterms:created xsi:type="dcterms:W3CDTF">2023-02-26T19:47:00Z</dcterms:created>
  <dcterms:modified xsi:type="dcterms:W3CDTF">2023-02-26T19:47:00Z</dcterms:modified>
</cp:coreProperties>
</file>