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CB5C8" w14:textId="77777777" w:rsidR="009230A6" w:rsidRDefault="009230A6" w:rsidP="009230A6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33641C8B" wp14:editId="22A7C50F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58B8">
        <w:rPr>
          <w:rFonts w:ascii="Arial" w:eastAsia="Times New Roman" w:hAnsi="Arial" w:cs="Arial"/>
          <w:b/>
          <w:bCs/>
          <w:noProof/>
          <w:color w:val="333333"/>
          <w:sz w:val="36"/>
          <w:szCs w:val="36"/>
          <w:lang w:eastAsia="cs-CZ"/>
        </w:rPr>
        <mc:AlternateContent>
          <mc:Choice Requires="wps">
            <w:drawing>
              <wp:inline distT="0" distB="0" distL="0" distR="0" wp14:anchorId="193F8BA5" wp14:editId="35DCFF73">
                <wp:extent cx="304800" cy="304800"/>
                <wp:effectExtent l="0" t="0" r="0" b="0"/>
                <wp:docPr id="2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762B32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5NZFg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6F7695F7" w14:textId="77777777" w:rsidR="009230A6" w:rsidRDefault="009230A6" w:rsidP="009230A6">
      <w:pPr>
        <w:spacing w:before="225" w:after="225" w:line="240" w:lineRule="auto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ESF II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project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the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University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of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West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Bohemia in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Pilsen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reg</w:t>
      </w:r>
      <w:proofErr w:type="spell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spellStart"/>
      <w:proofErr w:type="gramStart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number</w:t>
      </w:r>
      <w:proofErr w:type="spellEnd"/>
      <w:proofErr w:type="gramEnd"/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: CZ.02.2.69/0.0/0.0/18_056/0013239</w:t>
      </w:r>
    </w:p>
    <w:p w14:paraId="1BCE9FA1" w14:textId="2B212F34" w:rsidR="00031153" w:rsidRDefault="00031153" w:rsidP="001F3845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bookmarkStart w:id="0" w:name="_GoBack"/>
      <w:bookmarkEnd w:id="0"/>
    </w:p>
    <w:p w14:paraId="6E67081E" w14:textId="5BB3CD0F" w:rsidR="00A35782" w:rsidRPr="004530CD" w:rsidRDefault="00A35782" w:rsidP="001F3845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learning</w:t>
      </w:r>
      <w:proofErr w:type="spellEnd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cs-CZ"/>
        </w:rPr>
        <w:t>theory</w:t>
      </w:r>
      <w:proofErr w:type="spellEnd"/>
    </w:p>
    <w:p w14:paraId="01AF69A7" w14:textId="77777777" w:rsidR="00A35782" w:rsidRPr="004530CD" w:rsidRDefault="00A35782" w:rsidP="001F3845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Taking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 more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interactive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view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social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emotional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development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,</w:t>
      </w:r>
      <w:hyperlink r:id="rId6" w:history="1"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> </w:t>
        </w:r>
        <w:proofErr w:type="spellStart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>Bandura’s</w:t>
        </w:r>
        <w:proofErr w:type="spellEnd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 xml:space="preserve"> </w:t>
        </w:r>
        <w:proofErr w:type="spellStart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>social</w:t>
        </w:r>
        <w:proofErr w:type="spellEnd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 xml:space="preserve"> </w:t>
        </w:r>
        <w:proofErr w:type="spellStart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>learning</w:t>
        </w:r>
        <w:proofErr w:type="spellEnd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 xml:space="preserve"> </w:t>
        </w:r>
        <w:proofErr w:type="spellStart"/>
        <w:r w:rsidRPr="001F3845">
          <w:rPr>
            <w:rFonts w:ascii="Times New Roman" w:eastAsia="Times New Roman" w:hAnsi="Times New Roman" w:cs="Times New Roman"/>
            <w:bCs/>
            <w:color w:val="111111"/>
            <w:sz w:val="24"/>
            <w:szCs w:val="24"/>
            <w:lang w:eastAsia="cs-CZ"/>
          </w:rPr>
          <w:t>theory</w:t>
        </w:r>
        <w:proofErr w:type="spellEnd"/>
      </w:hyperlink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, (Bandura, 1977),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holds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that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children’s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behaviour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influenced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by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observing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others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rewarded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(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disadvantaged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) –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both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parents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peers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–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for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behaving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in 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certain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way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, and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imitating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those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rewarded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behaviours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. Bandura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also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believed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that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observation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imitation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and modelling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enabled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older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children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to ‘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self-regulate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’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their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actions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.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This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concept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proposes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children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develop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observed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new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behaviour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via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intrinsic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reinforcement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which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must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conform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to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acquired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internal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standards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– 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sense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pride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satisfaction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and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personal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achievement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– and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suggests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they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will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thus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experience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sense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personal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failure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they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do not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meet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those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standards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.</w:t>
      </w:r>
    </w:p>
    <w:p w14:paraId="4174DDCC" w14:textId="77777777" w:rsidR="00A35782" w:rsidRPr="004530CD" w:rsidRDefault="00A35782" w:rsidP="001F3845">
      <w:pPr>
        <w:shd w:val="clear" w:color="auto" w:fill="FFFFFF"/>
        <w:spacing w:before="150" w:after="150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</w:pP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Therefore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,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what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begins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as a natural response to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external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rewards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eventually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becomes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 more ‘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mature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’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internalised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response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involving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a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gradual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shift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the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child’s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locus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of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proofErr w:type="spellStart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control</w:t>
      </w:r>
      <w:proofErr w:type="spellEnd"/>
      <w:r w:rsidRPr="004530CD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 xml:space="preserve"> </w:t>
      </w:r>
      <w:r w:rsidR="001F3845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cs-CZ"/>
        </w:rPr>
        <w:t>.</w:t>
      </w:r>
    </w:p>
    <w:p w14:paraId="3B6DA272" w14:textId="77777777" w:rsidR="00A35782" w:rsidRPr="004530CD" w:rsidRDefault="00A35782" w:rsidP="001F384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</w:pPr>
      <w:r w:rsidRPr="001F3845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cs-CZ"/>
        </w:rPr>
        <w:drawing>
          <wp:inline distT="0" distB="0" distL="0" distR="0" wp14:anchorId="1A05AB7A" wp14:editId="669036AB">
            <wp:extent cx="3352800" cy="1605566"/>
            <wp:effectExtent l="0" t="0" r="0" b="0"/>
            <wp:docPr id="3" name="Obrázek 3" descr="social and emotional learning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cial and emotional learning theor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60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0CD">
        <w:rPr>
          <w:rFonts w:ascii="Times New Roman" w:eastAsia="Times New Roman" w:hAnsi="Times New Roman" w:cs="Times New Roman"/>
          <w:color w:val="444444"/>
          <w:sz w:val="24"/>
          <w:szCs w:val="24"/>
          <w:lang w:eastAsia="cs-CZ"/>
        </w:rPr>
        <w:br/>
      </w:r>
      <w:proofErr w:type="spellStart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>The</w:t>
      </w:r>
      <w:proofErr w:type="spellEnd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 xml:space="preserve"> </w:t>
      </w:r>
      <w:proofErr w:type="spellStart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>evolution</w:t>
      </w:r>
      <w:proofErr w:type="spellEnd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 xml:space="preserve"> </w:t>
      </w:r>
      <w:proofErr w:type="spellStart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>of</w:t>
      </w:r>
      <w:proofErr w:type="spellEnd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 xml:space="preserve"> </w:t>
      </w:r>
      <w:proofErr w:type="spellStart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>social</w:t>
      </w:r>
      <w:proofErr w:type="spellEnd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 xml:space="preserve"> </w:t>
      </w:r>
      <w:proofErr w:type="spellStart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>learning</w:t>
      </w:r>
      <w:proofErr w:type="spellEnd"/>
      <w:r w:rsidRPr="001F3845">
        <w:rPr>
          <w:rFonts w:ascii="Times New Roman" w:eastAsia="Times New Roman" w:hAnsi="Times New Roman" w:cs="Times New Roman"/>
          <w:bCs/>
          <w:color w:val="444444"/>
          <w:sz w:val="20"/>
          <w:szCs w:val="20"/>
          <w:bdr w:val="none" w:sz="0" w:space="0" w:color="auto" w:frame="1"/>
          <w:lang w:eastAsia="cs-CZ"/>
        </w:rPr>
        <w:t xml:space="preserve"> (https://www.firstdiscoverers.co.uk/wp-content/uploads/2017/06/social-learning-theory.jpg)</w:t>
      </w:r>
    </w:p>
    <w:p w14:paraId="77FDB6E4" w14:textId="77777777" w:rsidR="001F3845" w:rsidRDefault="001F3845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5E53F8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845">
        <w:rPr>
          <w:rFonts w:ascii="Times New Roman" w:hAnsi="Times New Roman" w:cs="Times New Roman"/>
          <w:sz w:val="24"/>
          <w:szCs w:val="24"/>
        </w:rPr>
        <w:t xml:space="preserve">Bandura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believes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observation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imitation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and modelling are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central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components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behaviourism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can’t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account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kind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Thus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his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blend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:</w:t>
      </w:r>
    </w:p>
    <w:p w14:paraId="4CC836C5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Behavioural</w:t>
      </w:r>
      <w:proofErr w:type="spellEnd"/>
      <w:r w:rsidRPr="001F38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theory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posits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conditioning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, and</w:t>
      </w:r>
    </w:p>
    <w:p w14:paraId="37EA1010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lastRenderedPageBreak/>
        <w:t>Cognitive</w:t>
      </w:r>
      <w:proofErr w:type="spellEnd"/>
      <w:r w:rsidRPr="001F38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theory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gives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weight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features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memory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29771041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845">
        <w:rPr>
          <w:rFonts w:ascii="Times New Roman" w:hAnsi="Times New Roman" w:cs="Times New Roman"/>
          <w:sz w:val="24"/>
          <w:szCs w:val="24"/>
        </w:rPr>
        <w:t xml:space="preserve">Bandura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added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element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behaviourist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concepts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conditioning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reinforcement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punishment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pointing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watching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instance, just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watching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play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cricket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even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on TV)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idea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cricket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bat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actually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57B74A4E" w14:textId="77777777" w:rsidR="001F3845" w:rsidRDefault="001F3845" w:rsidP="001F38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AA711F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Social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learning’s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core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concepts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(Bandura, 1977)</w:t>
      </w:r>
    </w:p>
    <w:p w14:paraId="7EC2837B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45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Observation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part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learning</w:t>
      </w:r>
      <w:proofErr w:type="spellEnd"/>
    </w:p>
    <w:p w14:paraId="073B01FE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Bandura’s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ground-breaking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Bobo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doll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experiment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showed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imitate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violent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Bandura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classified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types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observational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modelling:</w:t>
      </w:r>
    </w:p>
    <w:p w14:paraId="7DC82DEF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Active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imitating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person’s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</w:t>
      </w:r>
      <w:proofErr w:type="spellEnd"/>
    </w:p>
    <w:p w14:paraId="039720AA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Verbal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descriptive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accounts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</w:t>
      </w:r>
      <w:proofErr w:type="spellEnd"/>
    </w:p>
    <w:p w14:paraId="57CCD087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b/>
          <w:i/>
          <w:sz w:val="24"/>
          <w:szCs w:val="24"/>
        </w:rPr>
        <w:t>Symbolic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</w:t>
      </w:r>
      <w:r w:rsidRPr="001F384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taking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inspiration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exploits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fictional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characters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6768C2C7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45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Mental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states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are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key</w:t>
      </w:r>
      <w:proofErr w:type="spellEnd"/>
    </w:p>
    <w:p w14:paraId="3905302C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occurs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fully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motivated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Bandura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maintains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implies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intrinsic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3845">
        <w:rPr>
          <w:rFonts w:ascii="Times New Roman" w:hAnsi="Times New Roman" w:cs="Times New Roman"/>
          <w:sz w:val="24"/>
          <w:szCs w:val="24"/>
        </w:rPr>
        <w:t>reinforcement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pride</w:t>
      </w:r>
      <w:proofErr w:type="spellEnd"/>
      <w:proofErr w:type="gram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satisfaction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achievement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1715E6B2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3845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won’t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guarantee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behavioural</w:t>
      </w:r>
      <w:proofErr w:type="spellEnd"/>
      <w:r w:rsidRPr="001F38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b/>
          <w:sz w:val="24"/>
          <w:szCs w:val="24"/>
        </w:rPr>
        <w:t>change</w:t>
      </w:r>
      <w:proofErr w:type="spellEnd"/>
    </w:p>
    <w:p w14:paraId="3E4004EB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produces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instant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F3845">
        <w:rPr>
          <w:rFonts w:ascii="Times New Roman" w:hAnsi="Times New Roman" w:cs="Times New Roman"/>
          <w:sz w:val="24"/>
          <w:szCs w:val="24"/>
        </w:rPr>
        <w:t>behaviours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riding</w:t>
      </w:r>
      <w:proofErr w:type="spellEnd"/>
      <w:proofErr w:type="gramEnd"/>
      <w:r w:rsidRPr="001F3845">
        <w:rPr>
          <w:rFonts w:ascii="Times New Roman" w:hAnsi="Times New Roman" w:cs="Times New Roman"/>
          <w:sz w:val="24"/>
          <w:szCs w:val="24"/>
        </w:rPr>
        <w:t xml:space="preserve"> a bike.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types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produce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observable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behavioural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39098570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place,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features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:</w:t>
      </w:r>
    </w:p>
    <w:p w14:paraId="3D50D9E7" w14:textId="77777777" w:rsidR="00F52D54" w:rsidRPr="001F3845" w:rsidRDefault="00F52D54" w:rsidP="001F384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i/>
          <w:sz w:val="24"/>
          <w:szCs w:val="24"/>
        </w:rPr>
        <w:t>Attention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non-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engagement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distraction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impairs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61C43FF1" w14:textId="77777777" w:rsidR="00F52D54" w:rsidRPr="001F3845" w:rsidRDefault="00F52D54" w:rsidP="001F384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i/>
          <w:sz w:val="24"/>
          <w:szCs w:val="24"/>
        </w:rPr>
        <w:t>Retention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must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retrievably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stored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40D5F643" w14:textId="77777777" w:rsidR="00F52D54" w:rsidRPr="001F3845" w:rsidRDefault="00F52D54" w:rsidP="001F384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i/>
          <w:sz w:val="24"/>
          <w:szCs w:val="24"/>
        </w:rPr>
        <w:t>Reproduction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practising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essential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refine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advance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6B554FE3" w14:textId="77777777" w:rsidR="00F52D54" w:rsidRPr="001F3845" w:rsidRDefault="00F52D54" w:rsidP="001F384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i/>
          <w:sz w:val="24"/>
          <w:szCs w:val="24"/>
        </w:rPr>
        <w:lastRenderedPageBreak/>
        <w:t>Motivation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motivation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influence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seeing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others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reinforcement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punishment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effective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personal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experience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42E6B8B7" w14:textId="77777777" w:rsidR="00F52D54" w:rsidRPr="001F3845" w:rsidRDefault="00F52D54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Bandura’s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theory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received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biological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support via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discovery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mirror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neurons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’. These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neurons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constitute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neurological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evidence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human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drive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imitate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shown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fire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animal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itself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observes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action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performed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Pr="001F3845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1F3845">
        <w:rPr>
          <w:rFonts w:ascii="Times New Roman" w:hAnsi="Times New Roman" w:cs="Times New Roman"/>
          <w:sz w:val="24"/>
          <w:szCs w:val="24"/>
        </w:rPr>
        <w:t>.</w:t>
      </w:r>
    </w:p>
    <w:p w14:paraId="28492B0F" w14:textId="77777777" w:rsidR="005255F2" w:rsidRPr="00F52D54" w:rsidRDefault="005255F2" w:rsidP="001F3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55F2" w:rsidRPr="00F52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13F86"/>
    <w:multiLevelType w:val="hybridMultilevel"/>
    <w:tmpl w:val="7932FD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36501"/>
    <w:multiLevelType w:val="multilevel"/>
    <w:tmpl w:val="368A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D54"/>
    <w:rsid w:val="00031153"/>
    <w:rsid w:val="001F3845"/>
    <w:rsid w:val="005255F2"/>
    <w:rsid w:val="009230A6"/>
    <w:rsid w:val="00A35782"/>
    <w:rsid w:val="00D73FF5"/>
    <w:rsid w:val="00F52D54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8125F"/>
  <w15:docId w15:val="{76B3679C-BE35-4284-8B71-1AB2B40E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D54"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52D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F52D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F52D54"/>
    <w:rPr>
      <w:color w:val="0000FF"/>
      <w:u w:val="single"/>
    </w:rPr>
  </w:style>
  <w:style w:type="paragraph" w:customStyle="1" w:styleId="p1">
    <w:name w:val="p1"/>
    <w:basedOn w:val="Normln"/>
    <w:rsid w:val="00F52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1">
    <w:name w:val="s1"/>
    <w:basedOn w:val="Standardnpsmoodstavce"/>
    <w:rsid w:val="00F52D54"/>
  </w:style>
  <w:style w:type="character" w:customStyle="1" w:styleId="apple-converted-space">
    <w:name w:val="apple-converted-space"/>
    <w:basedOn w:val="Standardnpsmoodstavce"/>
    <w:rsid w:val="00F52D54"/>
  </w:style>
  <w:style w:type="paragraph" w:styleId="Odstavecseseznamem">
    <w:name w:val="List Paragraph"/>
    <w:basedOn w:val="Normln"/>
    <w:uiPriority w:val="34"/>
    <w:qFormat/>
    <w:rsid w:val="00F52D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rstdiscoverers.co.uk/albert-bandura-child-development-theori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FPE</Company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martin.buk@tiscali.cz</cp:lastModifiedBy>
  <cp:revision>2</cp:revision>
  <dcterms:created xsi:type="dcterms:W3CDTF">2023-02-26T19:55:00Z</dcterms:created>
  <dcterms:modified xsi:type="dcterms:W3CDTF">2023-02-26T19:55:00Z</dcterms:modified>
</cp:coreProperties>
</file>