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AC7CE" w14:textId="293FBB69" w:rsidR="00C35254" w:rsidRPr="00D669FD" w:rsidRDefault="008E54E2" w:rsidP="00EE2530">
      <w:pPr>
        <w:pStyle w:val="Nadpis1"/>
        <w:rPr>
          <w:lang w:val="en-GB"/>
        </w:rPr>
      </w:pPr>
      <w:r w:rsidRPr="00D669FD">
        <w:rPr>
          <w:lang w:val="en-GB"/>
        </w:rPr>
        <w:t>Radiation test - examples</w:t>
      </w:r>
    </w:p>
    <w:p w14:paraId="177FF96A" w14:textId="64A14D0D" w:rsidR="00283B77" w:rsidRPr="00D669FD" w:rsidRDefault="008E54E2" w:rsidP="00283B77">
      <w:pPr>
        <w:pStyle w:val="Odstavecseseznamem"/>
        <w:numPr>
          <w:ilvl w:val="0"/>
          <w:numId w:val="5"/>
        </w:numPr>
        <w:rPr>
          <w:lang w:val="en-GB"/>
        </w:rPr>
      </w:pPr>
      <w:r w:rsidRPr="00D669FD">
        <w:rPr>
          <w:lang w:val="en-GB"/>
        </w:rPr>
        <w:t>Describe the main principle of the radiation test. On what principle can defects be detected</w:t>
      </w:r>
      <w:r w:rsidR="009C3F7B" w:rsidRPr="00D669FD">
        <w:rPr>
          <w:lang w:val="en-GB"/>
        </w:rPr>
        <w:t>?</w:t>
      </w:r>
    </w:p>
    <w:p w14:paraId="2390073D" w14:textId="3382F025" w:rsidR="00214A37" w:rsidRPr="00D669FD" w:rsidRDefault="008E54E2" w:rsidP="00214A37">
      <w:pPr>
        <w:pStyle w:val="Odstavecseseznamem"/>
        <w:numPr>
          <w:ilvl w:val="0"/>
          <w:numId w:val="8"/>
        </w:numPr>
        <w:jc w:val="both"/>
        <w:rPr>
          <w:lang w:val="en-GB"/>
        </w:rPr>
      </w:pPr>
      <w:r w:rsidRPr="00D669FD">
        <w:rPr>
          <w:lang w:val="en-GB"/>
        </w:rPr>
        <w:t xml:space="preserve">X-rays </w:t>
      </w:r>
      <w:r w:rsidR="00D669FD" w:rsidRPr="00D669FD">
        <w:rPr>
          <w:lang w:val="en-GB"/>
        </w:rPr>
        <w:t>can</w:t>
      </w:r>
      <w:r w:rsidRPr="00D669FD">
        <w:rPr>
          <w:lang w:val="en-GB"/>
        </w:rPr>
        <w:t xml:space="preserve"> penetrate solids. If the radiation passes through the test object, the amount of radiation emanating from the object will be less than the amount incident on the object. The magnitude of this weakening depends, among other things, on the actual thickness of </w:t>
      </w:r>
      <w:bookmarkStart w:id="0" w:name="_GoBack"/>
      <w:bookmarkEnd w:id="0"/>
      <w:r w:rsidRPr="00D669FD">
        <w:rPr>
          <w:lang w:val="en-GB"/>
        </w:rPr>
        <w:t xml:space="preserve">the material </w:t>
      </w:r>
      <w:r w:rsidR="00D669FD" w:rsidRPr="00D669FD">
        <w:rPr>
          <w:lang w:val="en-GB"/>
        </w:rPr>
        <w:t>and</w:t>
      </w:r>
      <w:r w:rsidRPr="00D669FD">
        <w:rPr>
          <w:lang w:val="en-GB"/>
        </w:rPr>
        <w:t xml:space="preserve"> on the presence of the defect, which is where the material is actually thinned</w:t>
      </w:r>
      <w:r w:rsidR="00241855">
        <w:rPr>
          <w:lang w:val="en-GB"/>
        </w:rPr>
        <w:t>.</w:t>
      </w:r>
    </w:p>
    <w:p w14:paraId="67727DAF" w14:textId="488BC180" w:rsidR="009C3F7B" w:rsidRPr="00D669FD" w:rsidRDefault="008E54E2" w:rsidP="00283B77">
      <w:pPr>
        <w:pStyle w:val="Odstavecseseznamem"/>
        <w:numPr>
          <w:ilvl w:val="0"/>
          <w:numId w:val="5"/>
        </w:numPr>
        <w:rPr>
          <w:lang w:val="en-GB"/>
        </w:rPr>
      </w:pPr>
      <w:r w:rsidRPr="00D669FD">
        <w:rPr>
          <w:lang w:val="en-GB"/>
        </w:rPr>
        <w:t>What is the half-thickness of the material and how does it relate to the radiation test</w:t>
      </w:r>
      <w:r w:rsidR="009C3F7B" w:rsidRPr="00D669FD">
        <w:rPr>
          <w:lang w:val="en-GB"/>
        </w:rPr>
        <w:t>?</w:t>
      </w:r>
    </w:p>
    <w:p w14:paraId="2E4C8A34" w14:textId="6045AF94" w:rsidR="00AB275F" w:rsidRPr="00D669FD" w:rsidRDefault="008E54E2" w:rsidP="007D0EA3">
      <w:pPr>
        <w:pStyle w:val="Odstavecseseznamem"/>
        <w:numPr>
          <w:ilvl w:val="0"/>
          <w:numId w:val="8"/>
        </w:numPr>
        <w:rPr>
          <w:lang w:val="en-GB"/>
        </w:rPr>
      </w:pPr>
      <w:r w:rsidRPr="00D669FD">
        <w:rPr>
          <w:lang w:val="en-GB"/>
        </w:rPr>
        <w:t>The half-thickness of the material indicates the strength of the material, which halves the radiation load. The smaller the half-thickness, the better the material shields the radiation. In general, heavy elements, such as lead, have the best radiation shielding ability</w:t>
      </w:r>
      <w:r w:rsidR="00AB275F" w:rsidRPr="00D669FD">
        <w:rPr>
          <w:lang w:val="en-GB"/>
        </w:rPr>
        <w:t>.</w:t>
      </w:r>
    </w:p>
    <w:p w14:paraId="495EA862" w14:textId="3657E648" w:rsidR="00AB275F" w:rsidRPr="00D669FD" w:rsidRDefault="008E54E2" w:rsidP="00AB275F">
      <w:pPr>
        <w:pStyle w:val="Odstavecseseznamem"/>
        <w:numPr>
          <w:ilvl w:val="0"/>
          <w:numId w:val="5"/>
        </w:numPr>
        <w:spacing w:after="0" w:line="198" w:lineRule="atLeast"/>
        <w:rPr>
          <w:lang w:val="en-GB"/>
        </w:rPr>
      </w:pPr>
      <w:r w:rsidRPr="00D669FD">
        <w:rPr>
          <w:lang w:val="en-GB"/>
        </w:rPr>
        <w:t>Describe the difference between radiography and radioscopy</w:t>
      </w:r>
      <w:r w:rsidR="00AB275F" w:rsidRPr="00D669FD">
        <w:rPr>
          <w:lang w:val="en-GB"/>
        </w:rPr>
        <w:t>.</w:t>
      </w:r>
    </w:p>
    <w:p w14:paraId="5500BBF5" w14:textId="4AFE1DE0" w:rsidR="008E54E2" w:rsidRPr="00D669FD" w:rsidRDefault="008E54E2" w:rsidP="008E54E2">
      <w:pPr>
        <w:pStyle w:val="Odstavecseseznamem"/>
        <w:numPr>
          <w:ilvl w:val="0"/>
          <w:numId w:val="8"/>
        </w:numPr>
        <w:rPr>
          <w:lang w:val="en-GB"/>
        </w:rPr>
      </w:pPr>
      <w:r w:rsidRPr="00D669FD">
        <w:rPr>
          <w:lang w:val="en-GB"/>
        </w:rPr>
        <w:t>Radiography: The film</w:t>
      </w:r>
      <w:r w:rsidR="00241855">
        <w:rPr>
          <w:lang w:val="en-GB"/>
        </w:rPr>
        <w:t>/</w:t>
      </w:r>
      <w:r w:rsidRPr="00D669FD">
        <w:rPr>
          <w:lang w:val="en-GB"/>
        </w:rPr>
        <w:t xml:space="preserve">radiation detector is just behind the irradiated </w:t>
      </w:r>
      <w:r w:rsidR="00D669FD" w:rsidRPr="00D669FD">
        <w:rPr>
          <w:lang w:val="en-GB"/>
        </w:rPr>
        <w:t>object;</w:t>
      </w:r>
      <w:r w:rsidRPr="00D669FD">
        <w:rPr>
          <w:lang w:val="en-GB"/>
        </w:rPr>
        <w:t xml:space="preserve"> the film is the darkest in the place of the smallest radiation absorption. Absorption is mainly determined by thickness and irradiated material.</w:t>
      </w:r>
    </w:p>
    <w:p w14:paraId="61161EFA" w14:textId="7E4EA441" w:rsidR="00214A37" w:rsidRPr="00D669FD" w:rsidRDefault="008E54E2" w:rsidP="008E54E2">
      <w:pPr>
        <w:pStyle w:val="Odstavecseseznamem"/>
        <w:numPr>
          <w:ilvl w:val="0"/>
          <w:numId w:val="8"/>
        </w:numPr>
        <w:rPr>
          <w:lang w:val="en-GB"/>
        </w:rPr>
      </w:pPr>
      <w:r w:rsidRPr="00D669FD">
        <w:rPr>
          <w:lang w:val="en-GB"/>
        </w:rPr>
        <w:t>Radioscopy: X-rays are converted to another form of energy using a transducer. This can be used, for example, to enlarge the image</w:t>
      </w:r>
      <w:r w:rsidR="00002E4E" w:rsidRPr="00D669FD">
        <w:rPr>
          <w:lang w:val="en-GB"/>
        </w:rPr>
        <w:t>.</w:t>
      </w:r>
    </w:p>
    <w:p w14:paraId="28AF5322" w14:textId="5A8F92AB" w:rsidR="009C3F7B" w:rsidRPr="00D669FD" w:rsidRDefault="008E54E2" w:rsidP="00283B77">
      <w:pPr>
        <w:pStyle w:val="Odstavecseseznamem"/>
        <w:numPr>
          <w:ilvl w:val="0"/>
          <w:numId w:val="5"/>
        </w:numPr>
        <w:rPr>
          <w:lang w:val="en-GB"/>
        </w:rPr>
      </w:pPr>
      <w:r w:rsidRPr="00D669FD">
        <w:rPr>
          <w:lang w:val="en-GB"/>
        </w:rPr>
        <w:t xml:space="preserve">What frequency spectrum do X-rays and </w:t>
      </w:r>
      <w:r w:rsidR="00241855">
        <w:rPr>
          <w:lang w:val="en-GB"/>
        </w:rPr>
        <w:t>g</w:t>
      </w:r>
      <w:r w:rsidRPr="00D669FD">
        <w:rPr>
          <w:lang w:val="en-GB"/>
        </w:rPr>
        <w:t>amma rays fall into</w:t>
      </w:r>
      <w:r w:rsidR="009C3F7B" w:rsidRPr="00D669FD">
        <w:rPr>
          <w:lang w:val="en-GB"/>
        </w:rPr>
        <w:t>?</w:t>
      </w:r>
    </w:p>
    <w:p w14:paraId="691511EC" w14:textId="3585A776" w:rsidR="00002E4E" w:rsidRPr="00D669FD" w:rsidRDefault="00241855" w:rsidP="00002E4E">
      <w:pPr>
        <w:pStyle w:val="Odstavecseseznamem"/>
        <w:numPr>
          <w:ilvl w:val="0"/>
          <w:numId w:val="8"/>
        </w:numPr>
        <w:rPr>
          <w:lang w:val="en-GB"/>
        </w:rPr>
      </w:pPr>
      <w:r>
        <w:rPr>
          <w:lang w:val="en-GB"/>
        </w:rPr>
        <w:t>A</w:t>
      </w:r>
      <w:r w:rsidR="008E54E2" w:rsidRPr="00D669FD">
        <w:rPr>
          <w:lang w:val="en-GB"/>
        </w:rPr>
        <w:t xml:space="preserve"> form of electromagnetic radiation with wavelengths of 10 </w:t>
      </w:r>
      <w:proofErr w:type="spellStart"/>
      <w:r w:rsidR="008E54E2" w:rsidRPr="00D669FD">
        <w:rPr>
          <w:lang w:val="en-GB"/>
        </w:rPr>
        <w:t>nanometers</w:t>
      </w:r>
      <w:proofErr w:type="spellEnd"/>
      <w:r w:rsidR="008E54E2" w:rsidRPr="00D669FD">
        <w:rPr>
          <w:lang w:val="en-GB"/>
        </w:rPr>
        <w:t xml:space="preserve"> to 1 </w:t>
      </w:r>
      <w:proofErr w:type="spellStart"/>
      <w:r w:rsidR="008E54E2" w:rsidRPr="00D669FD">
        <w:rPr>
          <w:lang w:val="en-GB"/>
        </w:rPr>
        <w:t>picometer</w:t>
      </w:r>
      <w:proofErr w:type="spellEnd"/>
      <w:r w:rsidR="00002E4E" w:rsidRPr="00D669FD">
        <w:rPr>
          <w:lang w:val="en-GB"/>
        </w:rPr>
        <w:t>.</w:t>
      </w:r>
    </w:p>
    <w:p w14:paraId="685D6B04" w14:textId="39512843" w:rsidR="009C3F7B" w:rsidRPr="00D669FD" w:rsidRDefault="008E54E2" w:rsidP="00283B77">
      <w:pPr>
        <w:pStyle w:val="Odstavecseseznamem"/>
        <w:numPr>
          <w:ilvl w:val="0"/>
          <w:numId w:val="5"/>
        </w:numPr>
        <w:rPr>
          <w:lang w:val="en-GB"/>
        </w:rPr>
      </w:pPr>
      <w:r w:rsidRPr="00D669FD">
        <w:rPr>
          <w:lang w:val="en-GB"/>
        </w:rPr>
        <w:t>What is the difference between X-rays and gamma rays</w:t>
      </w:r>
      <w:r w:rsidR="009C3F7B" w:rsidRPr="00D669FD">
        <w:rPr>
          <w:lang w:val="en-GB"/>
        </w:rPr>
        <w:t>?</w:t>
      </w:r>
    </w:p>
    <w:p w14:paraId="62DF61F3" w14:textId="63763A39" w:rsidR="00002E4E" w:rsidRPr="00D669FD" w:rsidRDefault="008E54E2" w:rsidP="00002E4E">
      <w:pPr>
        <w:pStyle w:val="Odstavecseseznamem"/>
        <w:numPr>
          <w:ilvl w:val="0"/>
          <w:numId w:val="8"/>
        </w:numPr>
        <w:rPr>
          <w:lang w:val="en-GB"/>
        </w:rPr>
      </w:pPr>
      <w:r w:rsidRPr="00D669FD">
        <w:rPr>
          <w:lang w:val="en-GB"/>
        </w:rPr>
        <w:t>They differ only in wavelength</w:t>
      </w:r>
      <w:r w:rsidR="00241855">
        <w:rPr>
          <w:lang w:val="en-GB"/>
        </w:rPr>
        <w:t>.</w:t>
      </w:r>
    </w:p>
    <w:p w14:paraId="2EBD9DE4" w14:textId="6EDE3B50" w:rsidR="009C3F7B" w:rsidRPr="00D669FD" w:rsidRDefault="008E54E2" w:rsidP="009C3F7B">
      <w:pPr>
        <w:pStyle w:val="Odstavecseseznamem"/>
        <w:numPr>
          <w:ilvl w:val="0"/>
          <w:numId w:val="5"/>
        </w:numPr>
        <w:rPr>
          <w:lang w:val="en-GB"/>
        </w:rPr>
      </w:pPr>
      <w:r w:rsidRPr="00D669FD">
        <w:rPr>
          <w:lang w:val="en-GB"/>
        </w:rPr>
        <w:t>How do X-rays and gamma rays come about</w:t>
      </w:r>
      <w:r w:rsidR="009C3F7B" w:rsidRPr="00D669FD">
        <w:rPr>
          <w:lang w:val="en-GB"/>
        </w:rPr>
        <w:t>?</w:t>
      </w:r>
    </w:p>
    <w:p w14:paraId="3B5EFBE9" w14:textId="49A48D2D" w:rsidR="00002E4E" w:rsidRPr="00D669FD" w:rsidRDefault="008E54E2" w:rsidP="00002E4E">
      <w:pPr>
        <w:pStyle w:val="Odstavecseseznamem"/>
        <w:numPr>
          <w:ilvl w:val="0"/>
          <w:numId w:val="8"/>
        </w:numPr>
        <w:rPr>
          <w:lang w:val="en-GB"/>
        </w:rPr>
      </w:pPr>
      <w:r w:rsidRPr="00D669FD">
        <w:rPr>
          <w:lang w:val="en-GB"/>
        </w:rPr>
        <w:t>X-rays are excited in an X-ray machine; gamma radiation is caused by the decay of an unstable radionuclide</w:t>
      </w:r>
      <w:r w:rsidR="00241855">
        <w:rPr>
          <w:lang w:val="en-GB"/>
        </w:rPr>
        <w:t>.</w:t>
      </w:r>
    </w:p>
    <w:p w14:paraId="45F2E971" w14:textId="5977726F" w:rsidR="009C3F7B" w:rsidRPr="00D669FD" w:rsidRDefault="00D2147A" w:rsidP="009C3F7B">
      <w:pPr>
        <w:pStyle w:val="Odstavecseseznamem"/>
        <w:numPr>
          <w:ilvl w:val="0"/>
          <w:numId w:val="5"/>
        </w:numPr>
        <w:rPr>
          <w:lang w:val="en-GB"/>
        </w:rPr>
      </w:pPr>
      <w:r w:rsidRPr="00D669FD">
        <w:rPr>
          <w:lang w:val="en-GB"/>
        </w:rPr>
        <w:t xml:space="preserve">What </w:t>
      </w:r>
      <w:r w:rsidR="00241855">
        <w:rPr>
          <w:lang w:val="en-GB"/>
        </w:rPr>
        <w:t>are</w:t>
      </w:r>
      <w:r w:rsidRPr="00D669FD">
        <w:rPr>
          <w:lang w:val="en-GB"/>
        </w:rPr>
        <w:t xml:space="preserve"> braking radiation and characteristic radiation</w:t>
      </w:r>
      <w:r w:rsidR="009C3F7B" w:rsidRPr="00D669FD">
        <w:rPr>
          <w:lang w:val="en-GB"/>
        </w:rPr>
        <w:t>?</w:t>
      </w:r>
    </w:p>
    <w:p w14:paraId="12F27F0D" w14:textId="2B7E267E" w:rsidR="00002E4E" w:rsidRPr="00D669FD" w:rsidRDefault="00D2147A" w:rsidP="00002E4E">
      <w:pPr>
        <w:pStyle w:val="Odstavecseseznamem"/>
        <w:numPr>
          <w:ilvl w:val="0"/>
          <w:numId w:val="8"/>
        </w:numPr>
        <w:jc w:val="both"/>
        <w:rPr>
          <w:lang w:val="en-GB"/>
        </w:rPr>
      </w:pPr>
      <w:r w:rsidRPr="00D669FD">
        <w:rPr>
          <w:lang w:val="en-GB"/>
        </w:rPr>
        <w:t>Braking radiation: Fast-flying electrons brake after hitting the target and their path changes. The energy that the electrons lost when passing through the target is radiated in the form of so-called braking X-rays. This radiation is characterized by a wide, continuous energy spectrum</w:t>
      </w:r>
      <w:r w:rsidR="00002E4E" w:rsidRPr="00D669FD">
        <w:rPr>
          <w:lang w:val="en-GB"/>
        </w:rPr>
        <w:t>.</w:t>
      </w:r>
    </w:p>
    <w:p w14:paraId="7C00D7E2" w14:textId="3258E864" w:rsidR="00002E4E" w:rsidRPr="00D669FD" w:rsidRDefault="00D2147A" w:rsidP="00002E4E">
      <w:pPr>
        <w:pStyle w:val="Odstavecseseznamem"/>
        <w:numPr>
          <w:ilvl w:val="0"/>
          <w:numId w:val="8"/>
        </w:numPr>
        <w:jc w:val="both"/>
        <w:rPr>
          <w:lang w:val="en-GB"/>
        </w:rPr>
      </w:pPr>
      <w:r w:rsidRPr="00D669FD">
        <w:rPr>
          <w:lang w:val="en-GB"/>
        </w:rPr>
        <w:t xml:space="preserve">Characteristic radiation: In this case, the fast-flying electron transfers its kinetic energy to </w:t>
      </w:r>
      <w:r w:rsidR="00241855">
        <w:rPr>
          <w:lang w:val="en-GB"/>
        </w:rPr>
        <w:t>an</w:t>
      </w:r>
      <w:r w:rsidRPr="00D669FD">
        <w:rPr>
          <w:lang w:val="en-GB"/>
        </w:rPr>
        <w:t xml:space="preserve"> electron of the inner layer of the electron shell of the anode material until it is excited or ionized. The subsequent return to the basic energy state is associated with the emission of a photon of characteristic X-rays</w:t>
      </w:r>
      <w:r w:rsidR="00002E4E" w:rsidRPr="00D669FD">
        <w:rPr>
          <w:lang w:val="en-GB"/>
        </w:rPr>
        <w:t>.</w:t>
      </w:r>
    </w:p>
    <w:p w14:paraId="4766E1DA" w14:textId="4E07B215" w:rsidR="009C3F7B" w:rsidRPr="00D669FD" w:rsidRDefault="00D2147A" w:rsidP="009C3F7B">
      <w:pPr>
        <w:pStyle w:val="Odstavecseseznamem"/>
        <w:numPr>
          <w:ilvl w:val="0"/>
          <w:numId w:val="5"/>
        </w:numPr>
        <w:rPr>
          <w:lang w:val="en-GB"/>
        </w:rPr>
      </w:pPr>
      <w:r w:rsidRPr="00D669FD">
        <w:rPr>
          <w:lang w:val="en-GB"/>
        </w:rPr>
        <w:t>Why is an X-ray tungsten target made of tungsten</w:t>
      </w:r>
      <w:r w:rsidR="009C3F7B" w:rsidRPr="00D669FD">
        <w:rPr>
          <w:lang w:val="en-GB"/>
        </w:rPr>
        <w:t>?</w:t>
      </w:r>
    </w:p>
    <w:p w14:paraId="50F33FA3" w14:textId="3C1CDCCA" w:rsidR="00002E4E" w:rsidRPr="00D669FD" w:rsidRDefault="00D2147A" w:rsidP="00002E4E">
      <w:pPr>
        <w:pStyle w:val="Odstavecseseznamem"/>
        <w:numPr>
          <w:ilvl w:val="0"/>
          <w:numId w:val="8"/>
        </w:numPr>
        <w:rPr>
          <w:lang w:val="en-GB"/>
        </w:rPr>
      </w:pPr>
      <w:r w:rsidRPr="00D669FD">
        <w:rPr>
          <w:lang w:val="en-GB"/>
        </w:rPr>
        <w:t>Due to the high melting point of tungsten and at the same time its high atomic number</w:t>
      </w:r>
    </w:p>
    <w:p w14:paraId="1EDD2915" w14:textId="13330EFA" w:rsidR="009C3F7B" w:rsidRPr="00D669FD" w:rsidRDefault="00D2147A" w:rsidP="009C3F7B">
      <w:pPr>
        <w:pStyle w:val="Odstavecseseznamem"/>
        <w:numPr>
          <w:ilvl w:val="0"/>
          <w:numId w:val="5"/>
        </w:numPr>
        <w:rPr>
          <w:lang w:val="en-GB"/>
        </w:rPr>
      </w:pPr>
      <w:r w:rsidRPr="00D669FD">
        <w:rPr>
          <w:lang w:val="en-GB"/>
        </w:rPr>
        <w:t>What is the effectiveness of an X-ray machine</w:t>
      </w:r>
      <w:r w:rsidR="009C3F7B" w:rsidRPr="00D669FD">
        <w:rPr>
          <w:lang w:val="en-GB"/>
        </w:rPr>
        <w:t>?</w:t>
      </w:r>
    </w:p>
    <w:p w14:paraId="257DCE71" w14:textId="17D80A77" w:rsidR="00002E4E" w:rsidRPr="00D669FD" w:rsidRDefault="00D2147A" w:rsidP="00002E4E">
      <w:pPr>
        <w:pStyle w:val="Odstavecseseznamem"/>
        <w:numPr>
          <w:ilvl w:val="0"/>
          <w:numId w:val="8"/>
        </w:numPr>
        <w:rPr>
          <w:lang w:val="en-GB"/>
        </w:rPr>
      </w:pPr>
      <w:r w:rsidRPr="00D669FD">
        <w:rPr>
          <w:lang w:val="en-GB"/>
        </w:rPr>
        <w:t>About 1% of the input energy goes to the creation of X-rays; the remaining energy is released in the form of heat</w:t>
      </w:r>
      <w:r w:rsidR="00241855">
        <w:rPr>
          <w:lang w:val="en-GB"/>
        </w:rPr>
        <w:t>.</w:t>
      </w:r>
    </w:p>
    <w:p w14:paraId="66658749" w14:textId="65AAA303" w:rsidR="009C3F7B" w:rsidRPr="00D669FD" w:rsidRDefault="00D2147A" w:rsidP="009C3F7B">
      <w:pPr>
        <w:pStyle w:val="Odstavecseseznamem"/>
        <w:numPr>
          <w:ilvl w:val="0"/>
          <w:numId w:val="5"/>
        </w:numPr>
        <w:rPr>
          <w:lang w:val="en-GB"/>
        </w:rPr>
      </w:pPr>
      <w:r w:rsidRPr="00D669FD">
        <w:rPr>
          <w:lang w:val="en-GB"/>
        </w:rPr>
        <w:lastRenderedPageBreak/>
        <w:t>What interactions of X-rays with solid matter do you know</w:t>
      </w:r>
      <w:r w:rsidR="009C3F7B" w:rsidRPr="00D669FD">
        <w:rPr>
          <w:lang w:val="en-GB"/>
        </w:rPr>
        <w:t>?</w:t>
      </w:r>
    </w:p>
    <w:p w14:paraId="6003EB3C" w14:textId="583C12F0" w:rsidR="00002E4E" w:rsidRPr="00D669FD" w:rsidRDefault="00241855" w:rsidP="00002E4E">
      <w:pPr>
        <w:pStyle w:val="Odstavecseseznamem"/>
        <w:numPr>
          <w:ilvl w:val="0"/>
          <w:numId w:val="8"/>
        </w:numPr>
        <w:rPr>
          <w:lang w:val="en-GB"/>
        </w:rPr>
      </w:pPr>
      <w:r>
        <w:rPr>
          <w:lang w:val="en-GB"/>
        </w:rPr>
        <w:t>A</w:t>
      </w:r>
      <w:r w:rsidR="00D2147A" w:rsidRPr="00D669FD">
        <w:rPr>
          <w:lang w:val="en-GB"/>
        </w:rPr>
        <w:t>bsorption and scattering of incident radiation</w:t>
      </w:r>
      <w:r>
        <w:rPr>
          <w:lang w:val="en-GB"/>
        </w:rPr>
        <w:t>.</w:t>
      </w:r>
    </w:p>
    <w:p w14:paraId="11645655" w14:textId="7651BC75" w:rsidR="00002E4E" w:rsidRPr="00D669FD" w:rsidRDefault="00D2147A" w:rsidP="00AA3445">
      <w:pPr>
        <w:pStyle w:val="Odstavecseseznamem"/>
        <w:numPr>
          <w:ilvl w:val="0"/>
          <w:numId w:val="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rPr>
          <w:lang w:val="en-GB"/>
        </w:rPr>
      </w:pPr>
      <w:r w:rsidRPr="00D669FD">
        <w:rPr>
          <w:lang w:val="en-GB"/>
        </w:rPr>
        <w:t>Characterize the Compton effect.</w:t>
      </w:r>
    </w:p>
    <w:p w14:paraId="1309D71A" w14:textId="41561DC9" w:rsidR="00241855" w:rsidRDefault="00241855" w:rsidP="00241855">
      <w:pPr>
        <w:pStyle w:val="Odstavecseseznamem"/>
        <w:numPr>
          <w:ilvl w:val="0"/>
          <w:numId w:val="8"/>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jc w:val="both"/>
        <w:rPr>
          <w:lang w:val="en-GB"/>
        </w:rPr>
      </w:pPr>
      <w:r>
        <w:rPr>
          <w:lang w:val="en-GB"/>
        </w:rPr>
        <w:t>A</w:t>
      </w:r>
      <w:r w:rsidR="00D2147A" w:rsidRPr="00D669FD">
        <w:rPr>
          <w:lang w:val="en-GB"/>
        </w:rPr>
        <w:t>n event in which the wavelength of radiation changes during the interaction of electromagnetic radiation with solid atoms as a result of the transfer of part of its energy to atoms or their electrons</w:t>
      </w:r>
      <w:r>
        <w:rPr>
          <w:lang w:val="en-GB"/>
        </w:rPr>
        <w:t>.</w:t>
      </w:r>
    </w:p>
    <w:p w14:paraId="1FC17DF7" w14:textId="77777777" w:rsidR="00241855" w:rsidRPr="00241855" w:rsidRDefault="00241855" w:rsidP="0024185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720"/>
        <w:jc w:val="both"/>
        <w:rPr>
          <w:lang w:val="en-GB"/>
        </w:rPr>
      </w:pPr>
    </w:p>
    <w:p w14:paraId="22CFC19B" w14:textId="75D006A6" w:rsidR="009C3F7B" w:rsidRPr="00D669FD" w:rsidRDefault="00D2147A" w:rsidP="009C3F7B">
      <w:pPr>
        <w:pStyle w:val="Odstavecseseznamem"/>
        <w:numPr>
          <w:ilvl w:val="0"/>
          <w:numId w:val="5"/>
        </w:numPr>
        <w:rPr>
          <w:lang w:val="en-GB"/>
        </w:rPr>
      </w:pPr>
      <w:r w:rsidRPr="00D669FD">
        <w:rPr>
          <w:lang w:val="en-GB"/>
        </w:rPr>
        <w:t>What are the exposure parameters of an X-ray machine</w:t>
      </w:r>
      <w:r w:rsidR="009C3F7B" w:rsidRPr="00D669FD">
        <w:rPr>
          <w:lang w:val="en-GB"/>
        </w:rPr>
        <w:t>?</w:t>
      </w:r>
    </w:p>
    <w:p w14:paraId="17432A8F" w14:textId="072B94AB" w:rsidR="00002E4E" w:rsidRPr="00D669FD" w:rsidRDefault="00D2147A" w:rsidP="00002E4E">
      <w:pPr>
        <w:pStyle w:val="Odstavecseseznamem"/>
        <w:numPr>
          <w:ilvl w:val="0"/>
          <w:numId w:val="8"/>
        </w:numPr>
        <w:rPr>
          <w:lang w:val="en-GB"/>
        </w:rPr>
      </w:pPr>
      <w:r w:rsidRPr="00D669FD">
        <w:rPr>
          <w:lang w:val="en-GB"/>
        </w:rPr>
        <w:t>Current passing through the cathode, bias between the cathode and the anode, exposure time</w:t>
      </w:r>
    </w:p>
    <w:p w14:paraId="06C45BDC" w14:textId="33409356" w:rsidR="009C3F7B" w:rsidRPr="00D669FD" w:rsidRDefault="00D2147A" w:rsidP="009C3F7B">
      <w:pPr>
        <w:pStyle w:val="Odstavecseseznamem"/>
        <w:numPr>
          <w:ilvl w:val="0"/>
          <w:numId w:val="5"/>
        </w:numPr>
        <w:rPr>
          <w:lang w:val="en-GB"/>
        </w:rPr>
      </w:pPr>
      <w:r w:rsidRPr="00D669FD">
        <w:rPr>
          <w:lang w:val="en-GB"/>
        </w:rPr>
        <w:t>Describe the difference between a micro-X-ray and a classical X-ray</w:t>
      </w:r>
      <w:r w:rsidR="009C3F7B" w:rsidRPr="00D669FD">
        <w:rPr>
          <w:lang w:val="en-GB"/>
        </w:rPr>
        <w:t>.</w:t>
      </w:r>
    </w:p>
    <w:p w14:paraId="3604CB55" w14:textId="4737D6D6" w:rsidR="000A0E91" w:rsidRPr="00D669FD" w:rsidRDefault="00D2147A" w:rsidP="000A0E91">
      <w:pPr>
        <w:pStyle w:val="Odstavecseseznamem"/>
        <w:numPr>
          <w:ilvl w:val="0"/>
          <w:numId w:val="8"/>
        </w:numPr>
        <w:rPr>
          <w:lang w:val="en-GB"/>
        </w:rPr>
      </w:pPr>
      <w:r w:rsidRPr="00D669FD">
        <w:rPr>
          <w:lang w:val="en-GB"/>
        </w:rPr>
        <w:t>It is basically the same type of X-ray machine with the only difference</w:t>
      </w:r>
      <w:r w:rsidR="00241855">
        <w:rPr>
          <w:lang w:val="en-GB"/>
        </w:rPr>
        <w:t xml:space="preserve"> being</w:t>
      </w:r>
      <w:r w:rsidRPr="00D669FD">
        <w:rPr>
          <w:lang w:val="en-GB"/>
        </w:rPr>
        <w:t xml:space="preserve"> that in the case of a micro-X-ray source the size of the focus is in the order of </w:t>
      </w:r>
      <w:proofErr w:type="spellStart"/>
      <w:r w:rsidRPr="00D669FD">
        <w:rPr>
          <w:lang w:val="en-GB"/>
        </w:rPr>
        <w:t>micrometers</w:t>
      </w:r>
      <w:proofErr w:type="spellEnd"/>
      <w:r w:rsidR="00241855">
        <w:rPr>
          <w:lang w:val="en-GB"/>
        </w:rPr>
        <w:t>.</w:t>
      </w:r>
    </w:p>
    <w:p w14:paraId="70F94F7F" w14:textId="643E4452" w:rsidR="009C3F7B" w:rsidRPr="00D669FD" w:rsidRDefault="00D2147A" w:rsidP="009C3F7B">
      <w:pPr>
        <w:pStyle w:val="Odstavecseseznamem"/>
        <w:numPr>
          <w:ilvl w:val="0"/>
          <w:numId w:val="5"/>
        </w:numPr>
        <w:rPr>
          <w:lang w:val="en-GB"/>
        </w:rPr>
      </w:pPr>
      <w:r w:rsidRPr="00D669FD">
        <w:rPr>
          <w:lang w:val="en-GB"/>
        </w:rPr>
        <w:t xml:space="preserve">What is </w:t>
      </w:r>
      <w:proofErr w:type="spellStart"/>
      <w:r w:rsidRPr="00D669FD">
        <w:rPr>
          <w:lang w:val="en-GB"/>
        </w:rPr>
        <w:t>betatron</w:t>
      </w:r>
      <w:proofErr w:type="spellEnd"/>
      <w:r w:rsidRPr="00D669FD">
        <w:rPr>
          <w:lang w:val="en-GB"/>
        </w:rPr>
        <w:t xml:space="preserve"> and where is it used</w:t>
      </w:r>
      <w:r w:rsidR="009C3F7B" w:rsidRPr="00D669FD">
        <w:rPr>
          <w:lang w:val="en-GB"/>
        </w:rPr>
        <w:t>?</w:t>
      </w:r>
    </w:p>
    <w:p w14:paraId="276BB040" w14:textId="38D391C4" w:rsidR="000A0E91" w:rsidRPr="00D669FD" w:rsidRDefault="00D2147A" w:rsidP="000A0E91">
      <w:pPr>
        <w:pStyle w:val="Odstavecseseznamem"/>
        <w:numPr>
          <w:ilvl w:val="0"/>
          <w:numId w:val="8"/>
        </w:numPr>
        <w:rPr>
          <w:lang w:val="en-GB"/>
        </w:rPr>
      </w:pPr>
      <w:r w:rsidRPr="00D669FD">
        <w:rPr>
          <w:lang w:val="en-GB"/>
        </w:rPr>
        <w:t>It is a type of linear accelerator used to emit X-rays of very high energy</w:t>
      </w:r>
      <w:r w:rsidR="00241855">
        <w:rPr>
          <w:lang w:val="en-GB"/>
        </w:rPr>
        <w:t>.</w:t>
      </w:r>
    </w:p>
    <w:p w14:paraId="69555D7E" w14:textId="3DED7D3B" w:rsidR="009C3F7B" w:rsidRPr="00D669FD" w:rsidRDefault="00D2147A" w:rsidP="009C3F7B">
      <w:pPr>
        <w:pStyle w:val="Odstavecseseznamem"/>
        <w:numPr>
          <w:ilvl w:val="0"/>
          <w:numId w:val="5"/>
        </w:numPr>
        <w:rPr>
          <w:lang w:val="en-GB"/>
        </w:rPr>
      </w:pPr>
      <w:r w:rsidRPr="00D669FD">
        <w:rPr>
          <w:lang w:val="en-GB"/>
        </w:rPr>
        <w:t>What is the half-life</w:t>
      </w:r>
      <w:r w:rsidR="009C3F7B" w:rsidRPr="00D669FD">
        <w:rPr>
          <w:lang w:val="en-GB"/>
        </w:rPr>
        <w:t>?</w:t>
      </w:r>
    </w:p>
    <w:p w14:paraId="0AF0873D" w14:textId="33C97D81" w:rsidR="000A0E91" w:rsidRPr="00D669FD" w:rsidRDefault="00241855" w:rsidP="000A0E91">
      <w:pPr>
        <w:pStyle w:val="Odstavecseseznamem"/>
        <w:numPr>
          <w:ilvl w:val="0"/>
          <w:numId w:val="8"/>
        </w:numPr>
        <w:rPr>
          <w:lang w:val="en-GB"/>
        </w:rPr>
      </w:pPr>
      <w:r>
        <w:rPr>
          <w:lang w:val="en-GB"/>
        </w:rPr>
        <w:t xml:space="preserve">It </w:t>
      </w:r>
      <w:r w:rsidR="00D2147A" w:rsidRPr="00D669FD">
        <w:rPr>
          <w:lang w:val="en-GB"/>
        </w:rPr>
        <w:t>is the time taken to convert half of the total number of atomic nuclei in the sample</w:t>
      </w:r>
      <w:r>
        <w:rPr>
          <w:lang w:val="en-GB"/>
        </w:rPr>
        <w:t>.</w:t>
      </w:r>
    </w:p>
    <w:p w14:paraId="4880E82E" w14:textId="3D5EDCA9" w:rsidR="009C3F7B" w:rsidRPr="00D669FD" w:rsidRDefault="008708D2" w:rsidP="009C3F7B">
      <w:pPr>
        <w:pStyle w:val="Odstavecseseznamem"/>
        <w:numPr>
          <w:ilvl w:val="0"/>
          <w:numId w:val="5"/>
        </w:numPr>
        <w:rPr>
          <w:lang w:val="en-GB"/>
        </w:rPr>
      </w:pPr>
      <w:r w:rsidRPr="00D669FD">
        <w:rPr>
          <w:lang w:val="en-GB"/>
        </w:rPr>
        <w:t>Describe the way in which a latent image is created on a radiographic film</w:t>
      </w:r>
      <w:r w:rsidR="009C3F7B" w:rsidRPr="00D669FD">
        <w:rPr>
          <w:lang w:val="en-GB"/>
        </w:rPr>
        <w:t>.</w:t>
      </w:r>
    </w:p>
    <w:p w14:paraId="14580F52" w14:textId="7032C778" w:rsidR="000A0E91" w:rsidRPr="00D669FD" w:rsidRDefault="008708D2" w:rsidP="000A0E91">
      <w:pPr>
        <w:pStyle w:val="Odstavecseseznamem"/>
        <w:numPr>
          <w:ilvl w:val="0"/>
          <w:numId w:val="8"/>
        </w:numPr>
        <w:jc w:val="both"/>
        <w:rPr>
          <w:lang w:val="en-GB"/>
        </w:rPr>
      </w:pPr>
      <w:r w:rsidRPr="00D669FD">
        <w:rPr>
          <w:lang w:val="en-GB"/>
        </w:rPr>
        <w:t xml:space="preserve">A latent image is created when photographic material is exposed to light (or in X-ray radiography). Only in places where this material has been sufficiently exposed (illuminated) will </w:t>
      </w:r>
      <w:r w:rsidR="00241855">
        <w:rPr>
          <w:lang w:val="en-GB"/>
        </w:rPr>
        <w:t xml:space="preserve">it </w:t>
      </w:r>
      <w:r w:rsidRPr="00D669FD">
        <w:rPr>
          <w:lang w:val="en-GB"/>
        </w:rPr>
        <w:t>later develop by the developer. This indicates that the exposure to light has led to an invisible change in silver halide crystals in the exposed parts of the photographic film or paper layer.</w:t>
      </w:r>
    </w:p>
    <w:p w14:paraId="115071C4" w14:textId="706F1571" w:rsidR="009C3F7B" w:rsidRPr="00D669FD" w:rsidRDefault="008708D2" w:rsidP="009C3F7B">
      <w:pPr>
        <w:pStyle w:val="Odstavecseseznamem"/>
        <w:numPr>
          <w:ilvl w:val="0"/>
          <w:numId w:val="5"/>
        </w:numPr>
        <w:rPr>
          <w:lang w:val="en-GB"/>
        </w:rPr>
      </w:pPr>
      <w:r w:rsidRPr="00D669FD">
        <w:rPr>
          <w:lang w:val="en-GB"/>
        </w:rPr>
        <w:t>What is the graininess of a film</w:t>
      </w:r>
      <w:r w:rsidR="009C3F7B" w:rsidRPr="00D669FD">
        <w:rPr>
          <w:lang w:val="en-GB"/>
        </w:rPr>
        <w:t>?</w:t>
      </w:r>
    </w:p>
    <w:p w14:paraId="56292FCA" w14:textId="671B2B25" w:rsidR="000A0E91" w:rsidRPr="00D669FD" w:rsidRDefault="008708D2" w:rsidP="000A0E91">
      <w:pPr>
        <w:pStyle w:val="Odstavecseseznamem"/>
        <w:numPr>
          <w:ilvl w:val="0"/>
          <w:numId w:val="8"/>
        </w:numPr>
        <w:rPr>
          <w:lang w:val="en-GB"/>
        </w:rPr>
      </w:pPr>
      <w:r w:rsidRPr="00D669FD">
        <w:rPr>
          <w:lang w:val="en-GB"/>
        </w:rPr>
        <w:t xml:space="preserve">It indicates the size of </w:t>
      </w:r>
      <w:proofErr w:type="spellStart"/>
      <w:r w:rsidRPr="00D669FD">
        <w:rPr>
          <w:lang w:val="en-GB"/>
        </w:rPr>
        <w:t>AgBr</w:t>
      </w:r>
      <w:proofErr w:type="spellEnd"/>
      <w:r w:rsidRPr="00D669FD">
        <w:rPr>
          <w:lang w:val="en-GB"/>
        </w:rPr>
        <w:t xml:space="preserve"> crystals or grains</w:t>
      </w:r>
      <w:r w:rsidR="00241855">
        <w:rPr>
          <w:lang w:val="en-GB"/>
        </w:rPr>
        <w:t>.</w:t>
      </w:r>
    </w:p>
    <w:p w14:paraId="051B2C15" w14:textId="44DA47FD" w:rsidR="009C3F7B" w:rsidRPr="00D669FD" w:rsidRDefault="008708D2" w:rsidP="009C3F7B">
      <w:pPr>
        <w:pStyle w:val="Odstavecseseznamem"/>
        <w:numPr>
          <w:ilvl w:val="0"/>
          <w:numId w:val="5"/>
        </w:numPr>
        <w:rPr>
          <w:lang w:val="en-GB"/>
        </w:rPr>
      </w:pPr>
      <w:r w:rsidRPr="00D669FD">
        <w:rPr>
          <w:lang w:val="en-GB"/>
        </w:rPr>
        <w:t>What types of blur do you know that must be taken into account during the radiation test</w:t>
      </w:r>
      <w:r w:rsidR="009C3F7B" w:rsidRPr="00D669FD">
        <w:rPr>
          <w:lang w:val="en-GB"/>
        </w:rPr>
        <w:t>?</w:t>
      </w:r>
    </w:p>
    <w:p w14:paraId="7E76D0FB" w14:textId="30D34481" w:rsidR="000A0E91" w:rsidRPr="00D669FD" w:rsidRDefault="008708D2" w:rsidP="000A0E91">
      <w:pPr>
        <w:pStyle w:val="Odstavecseseznamem"/>
        <w:numPr>
          <w:ilvl w:val="0"/>
          <w:numId w:val="8"/>
        </w:numPr>
        <w:rPr>
          <w:lang w:val="en-GB"/>
        </w:rPr>
      </w:pPr>
      <w:r w:rsidRPr="00D669FD">
        <w:rPr>
          <w:lang w:val="en-GB"/>
        </w:rPr>
        <w:t>Film blur, geometric blur</w:t>
      </w:r>
    </w:p>
    <w:p w14:paraId="2F3C2598" w14:textId="07C5B59E" w:rsidR="009C3F7B" w:rsidRPr="00D669FD" w:rsidRDefault="008708D2" w:rsidP="009C3F7B">
      <w:pPr>
        <w:pStyle w:val="Odstavecseseznamem"/>
        <w:numPr>
          <w:ilvl w:val="0"/>
          <w:numId w:val="5"/>
        </w:numPr>
        <w:rPr>
          <w:lang w:val="en-GB"/>
        </w:rPr>
      </w:pPr>
      <w:r w:rsidRPr="00D669FD">
        <w:rPr>
          <w:lang w:val="en-GB"/>
        </w:rPr>
        <w:t xml:space="preserve">What is the purpose of a </w:t>
      </w:r>
      <w:proofErr w:type="spellStart"/>
      <w:r w:rsidRPr="00D669FD">
        <w:rPr>
          <w:lang w:val="en-GB"/>
        </w:rPr>
        <w:t>negatoscope</w:t>
      </w:r>
      <w:proofErr w:type="spellEnd"/>
      <w:r w:rsidR="009C3F7B" w:rsidRPr="00D669FD">
        <w:rPr>
          <w:lang w:val="en-GB"/>
        </w:rPr>
        <w:t>?</w:t>
      </w:r>
    </w:p>
    <w:p w14:paraId="317B0E2A" w14:textId="185321A8" w:rsidR="00A646B3" w:rsidRPr="00D669FD" w:rsidRDefault="008708D2" w:rsidP="00A646B3">
      <w:pPr>
        <w:pStyle w:val="Odstavecseseznamem"/>
        <w:numPr>
          <w:ilvl w:val="0"/>
          <w:numId w:val="8"/>
        </w:numPr>
        <w:rPr>
          <w:lang w:val="en-GB"/>
        </w:rPr>
      </w:pPr>
      <w:r w:rsidRPr="00D669FD">
        <w:rPr>
          <w:lang w:val="en-GB"/>
        </w:rPr>
        <w:t>It is a device used to illuminate the radiogram</w:t>
      </w:r>
      <w:r w:rsidR="00241855">
        <w:rPr>
          <w:lang w:val="en-GB"/>
        </w:rPr>
        <w:t>.</w:t>
      </w:r>
    </w:p>
    <w:p w14:paraId="58DB21D8" w14:textId="25E95C27" w:rsidR="009C3F7B" w:rsidRPr="00D669FD" w:rsidRDefault="008708D2" w:rsidP="009C3F7B">
      <w:pPr>
        <w:pStyle w:val="Odstavecseseznamem"/>
        <w:numPr>
          <w:ilvl w:val="0"/>
          <w:numId w:val="5"/>
        </w:numPr>
        <w:rPr>
          <w:lang w:val="en-GB"/>
        </w:rPr>
      </w:pPr>
      <w:r w:rsidRPr="00D669FD">
        <w:rPr>
          <w:lang w:val="en-GB"/>
        </w:rPr>
        <w:t>What basic types of gauges are used in practice</w:t>
      </w:r>
      <w:r w:rsidR="009C3F7B" w:rsidRPr="00D669FD">
        <w:rPr>
          <w:lang w:val="en-GB"/>
        </w:rPr>
        <w:t>?</w:t>
      </w:r>
    </w:p>
    <w:p w14:paraId="69AE4B56" w14:textId="334A7C47" w:rsidR="00A646B3" w:rsidRPr="00D669FD" w:rsidRDefault="008708D2" w:rsidP="00A646B3">
      <w:pPr>
        <w:pStyle w:val="Odstavecseseznamem"/>
        <w:numPr>
          <w:ilvl w:val="0"/>
          <w:numId w:val="8"/>
        </w:numPr>
        <w:rPr>
          <w:lang w:val="en-GB"/>
        </w:rPr>
      </w:pPr>
      <w:r w:rsidRPr="00D669FD">
        <w:rPr>
          <w:lang w:val="en-GB"/>
        </w:rPr>
        <w:t>Wire and round gauges, wedge gauges</w:t>
      </w:r>
    </w:p>
    <w:p w14:paraId="5E8D0359" w14:textId="7302E0F1" w:rsidR="009C3F7B" w:rsidRPr="00D669FD" w:rsidRDefault="008708D2" w:rsidP="009C3F7B">
      <w:pPr>
        <w:pStyle w:val="Odstavecseseznamem"/>
        <w:numPr>
          <w:ilvl w:val="0"/>
          <w:numId w:val="5"/>
        </w:numPr>
        <w:rPr>
          <w:lang w:val="en-GB"/>
        </w:rPr>
      </w:pPr>
      <w:r w:rsidRPr="00D669FD">
        <w:rPr>
          <w:lang w:val="en-GB"/>
        </w:rPr>
        <w:t>Specify modern trends in radiation testing</w:t>
      </w:r>
      <w:r w:rsidR="009C3F7B" w:rsidRPr="00D669FD">
        <w:rPr>
          <w:lang w:val="en-GB"/>
        </w:rPr>
        <w:t>.</w:t>
      </w:r>
    </w:p>
    <w:p w14:paraId="62C656C1" w14:textId="22B2307A" w:rsidR="00A646B3" w:rsidRPr="00D669FD" w:rsidRDefault="008708D2" w:rsidP="00A646B3">
      <w:pPr>
        <w:pStyle w:val="Odstavecseseznamem"/>
        <w:numPr>
          <w:ilvl w:val="0"/>
          <w:numId w:val="8"/>
        </w:numPr>
        <w:rPr>
          <w:lang w:val="en-GB"/>
        </w:rPr>
      </w:pPr>
      <w:r w:rsidRPr="00D669FD">
        <w:rPr>
          <w:lang w:val="en-GB"/>
        </w:rPr>
        <w:t>The latest trend is the use of so-called flat digital detectors which, among other things, allow you to scan the object using the CT method</w:t>
      </w:r>
      <w:r w:rsidR="005527AC">
        <w:rPr>
          <w:lang w:val="en-GB"/>
        </w:rPr>
        <w:t>.</w:t>
      </w:r>
    </w:p>
    <w:sectPr w:rsidR="00A646B3" w:rsidRPr="00D669FD" w:rsidSect="0097717A">
      <w:headerReference w:type="default" r:id="rId7"/>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79095" w14:textId="77777777" w:rsidR="00075A47" w:rsidRDefault="00075A47">
      <w:pPr>
        <w:spacing w:after="0" w:line="240" w:lineRule="auto"/>
      </w:pPr>
      <w:r>
        <w:separator/>
      </w:r>
    </w:p>
  </w:endnote>
  <w:endnote w:type="continuationSeparator" w:id="0">
    <w:p w14:paraId="56211E3E" w14:textId="77777777" w:rsidR="00075A47" w:rsidRDefault="00075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80A5B" w14:textId="77777777" w:rsidR="00075A47" w:rsidRDefault="00075A47">
      <w:pPr>
        <w:pStyle w:val="GenStyleDefPar"/>
      </w:pPr>
      <w:r>
        <w:separator/>
      </w:r>
    </w:p>
  </w:footnote>
  <w:footnote w:type="continuationSeparator" w:id="0">
    <w:p w14:paraId="1F046727" w14:textId="77777777" w:rsidR="00075A47" w:rsidRDefault="00075A47">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23BC3" w14:textId="77777777" w:rsidR="003B1A17" w:rsidRDefault="003B1A17" w:rsidP="003B1A17">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7841C6FF" wp14:editId="0E7C1DE0">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Pr="004458B8">
      <w:rPr>
        <w:rFonts w:ascii="Arial" w:eastAsia="Times New Roman" w:hAnsi="Arial" w:cs="Arial"/>
        <w:b/>
        <w:bCs/>
        <w:noProof/>
        <w:color w:val="333333"/>
        <w:sz w:val="36"/>
        <w:szCs w:val="36"/>
        <w:lang w:eastAsia="cs-CZ"/>
      </w:rPr>
      <mc:AlternateContent>
        <mc:Choice Requires="wps">
          <w:drawing>
            <wp:inline distT="0" distB="0" distL="0" distR="0" wp14:anchorId="4A92C9F4" wp14:editId="7C5A7C97">
              <wp:extent cx="304800" cy="304800"/>
              <wp:effectExtent l="0" t="0" r="0" b="0"/>
              <wp:docPr id="2"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65CED"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5NZFg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2D3FE8C7" w14:textId="5298345B" w:rsidR="00051688" w:rsidRPr="003B1A17" w:rsidRDefault="003B1A17" w:rsidP="003B1A17">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 xml:space="preserve">ESF II </w:t>
    </w:r>
    <w:proofErr w:type="spellStart"/>
    <w:r w:rsidRPr="008A00CC">
      <w:rPr>
        <w:rFonts w:ascii="Arial" w:hAnsi="Arial" w:cs="Arial"/>
        <w:color w:val="000000"/>
        <w:sz w:val="18"/>
        <w:szCs w:val="18"/>
        <w:shd w:val="clear" w:color="auto" w:fill="FFFFFF"/>
      </w:rPr>
      <w:t>project</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the</w:t>
    </w:r>
    <w:proofErr w:type="spellEnd"/>
    <w:r w:rsidRPr="008A00CC">
      <w:rPr>
        <w:rFonts w:ascii="Arial" w:hAnsi="Arial" w:cs="Arial"/>
        <w:color w:val="000000"/>
        <w:sz w:val="18"/>
        <w:szCs w:val="18"/>
        <w:shd w:val="clear" w:color="auto" w:fill="FFFFFF"/>
      </w:rPr>
      <w:t xml:space="preserve"> University </w:t>
    </w:r>
    <w:proofErr w:type="spellStart"/>
    <w:r w:rsidRPr="008A00CC">
      <w:rPr>
        <w:rFonts w:ascii="Arial" w:hAnsi="Arial" w:cs="Arial"/>
        <w:color w:val="000000"/>
        <w:sz w:val="18"/>
        <w:szCs w:val="18"/>
        <w:shd w:val="clear" w:color="auto" w:fill="FFFFFF"/>
      </w:rPr>
      <w:t>of</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West</w:t>
    </w:r>
    <w:proofErr w:type="spellEnd"/>
    <w:r w:rsidRPr="008A00CC">
      <w:rPr>
        <w:rFonts w:ascii="Arial" w:hAnsi="Arial" w:cs="Arial"/>
        <w:color w:val="000000"/>
        <w:sz w:val="18"/>
        <w:szCs w:val="18"/>
        <w:shd w:val="clear" w:color="auto" w:fill="FFFFFF"/>
      </w:rPr>
      <w:t xml:space="preserve"> Bohemia in </w:t>
    </w:r>
    <w:proofErr w:type="spellStart"/>
    <w:r w:rsidRPr="008A00CC">
      <w:rPr>
        <w:rFonts w:ascii="Arial" w:hAnsi="Arial" w:cs="Arial"/>
        <w:color w:val="000000"/>
        <w:sz w:val="18"/>
        <w:szCs w:val="18"/>
        <w:shd w:val="clear" w:color="auto" w:fill="FFFFFF"/>
      </w:rPr>
      <w:t>Pilsen</w:t>
    </w:r>
    <w:proofErr w:type="spellEnd"/>
    <w:r w:rsidRPr="008A00CC">
      <w:rPr>
        <w:rFonts w:ascii="Arial" w:hAnsi="Arial" w:cs="Arial"/>
        <w:color w:val="000000"/>
        <w:sz w:val="18"/>
        <w:szCs w:val="18"/>
        <w:shd w:val="clear" w:color="auto" w:fill="FFFFFF"/>
      </w:rPr>
      <w:t xml:space="preserve">, </w:t>
    </w:r>
    <w:proofErr w:type="spellStart"/>
    <w:r w:rsidRPr="008A00CC">
      <w:rPr>
        <w:rFonts w:ascii="Arial" w:hAnsi="Arial" w:cs="Arial"/>
        <w:color w:val="000000"/>
        <w:sz w:val="18"/>
        <w:szCs w:val="18"/>
        <w:shd w:val="clear" w:color="auto" w:fill="FFFFFF"/>
      </w:rPr>
      <w:t>reg</w:t>
    </w:r>
    <w:proofErr w:type="spellEnd"/>
    <w:r w:rsidRPr="008A00CC">
      <w:rPr>
        <w:rFonts w:ascii="Arial" w:hAnsi="Arial" w:cs="Arial"/>
        <w:color w:val="000000"/>
        <w:sz w:val="18"/>
        <w:szCs w:val="18"/>
        <w:shd w:val="clear" w:color="auto" w:fill="FFFFFF"/>
      </w:rPr>
      <w:t xml:space="preserve">. </w:t>
    </w:r>
    <w:proofErr w:type="spellStart"/>
    <w:proofErr w:type="gramStart"/>
    <w:r w:rsidRPr="008A00CC">
      <w:rPr>
        <w:rFonts w:ascii="Arial" w:hAnsi="Arial" w:cs="Arial"/>
        <w:color w:val="000000"/>
        <w:sz w:val="18"/>
        <w:szCs w:val="18"/>
        <w:shd w:val="clear" w:color="auto" w:fill="FFFFFF"/>
      </w:rPr>
      <w:t>number</w:t>
    </w:r>
    <w:proofErr w:type="spellEnd"/>
    <w:proofErr w:type="gramEnd"/>
    <w:r w:rsidRPr="008A00CC">
      <w:rPr>
        <w:rFonts w:ascii="Arial" w:hAnsi="Arial" w:cs="Arial"/>
        <w:color w:val="000000"/>
        <w:sz w:val="18"/>
        <w:szCs w:val="18"/>
        <w:shd w:val="clear" w:color="auto" w:fill="FFFFFF"/>
      </w:rPr>
      <w:t>: CZ.02.2.69/0.0/0.0/18_056/0013239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66DB2"/>
    <w:multiLevelType w:val="hybridMultilevel"/>
    <w:tmpl w:val="342013A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00B55EE"/>
    <w:multiLevelType w:val="hybridMultilevel"/>
    <w:tmpl w:val="FF8A078E"/>
    <w:lvl w:ilvl="0" w:tplc="0A3039E8">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49F9118E"/>
    <w:multiLevelType w:val="hybridMultilevel"/>
    <w:tmpl w:val="518AAC44"/>
    <w:lvl w:ilvl="0" w:tplc="438EFC1C">
      <w:start w:val="1"/>
      <w:numFmt w:val="bullet"/>
      <w:lvlText w:val=""/>
      <w:lvlJc w:val="left"/>
      <w:pPr>
        <w:tabs>
          <w:tab w:val="num" w:pos="720"/>
        </w:tabs>
        <w:ind w:left="720" w:hanging="360"/>
      </w:pPr>
      <w:rPr>
        <w:rFonts w:ascii="Wingdings" w:hAnsi="Wingdings" w:hint="default"/>
      </w:rPr>
    </w:lvl>
    <w:lvl w:ilvl="1" w:tplc="67580CAC" w:tentative="1">
      <w:start w:val="1"/>
      <w:numFmt w:val="bullet"/>
      <w:lvlText w:val=""/>
      <w:lvlJc w:val="left"/>
      <w:pPr>
        <w:tabs>
          <w:tab w:val="num" w:pos="1440"/>
        </w:tabs>
        <w:ind w:left="1440" w:hanging="360"/>
      </w:pPr>
      <w:rPr>
        <w:rFonts w:ascii="Wingdings" w:hAnsi="Wingdings" w:hint="default"/>
      </w:rPr>
    </w:lvl>
    <w:lvl w:ilvl="2" w:tplc="7276A824" w:tentative="1">
      <w:start w:val="1"/>
      <w:numFmt w:val="bullet"/>
      <w:lvlText w:val=""/>
      <w:lvlJc w:val="left"/>
      <w:pPr>
        <w:tabs>
          <w:tab w:val="num" w:pos="2160"/>
        </w:tabs>
        <w:ind w:left="2160" w:hanging="360"/>
      </w:pPr>
      <w:rPr>
        <w:rFonts w:ascii="Wingdings" w:hAnsi="Wingdings" w:hint="default"/>
      </w:rPr>
    </w:lvl>
    <w:lvl w:ilvl="3" w:tplc="1520F26E" w:tentative="1">
      <w:start w:val="1"/>
      <w:numFmt w:val="bullet"/>
      <w:lvlText w:val=""/>
      <w:lvlJc w:val="left"/>
      <w:pPr>
        <w:tabs>
          <w:tab w:val="num" w:pos="2880"/>
        </w:tabs>
        <w:ind w:left="2880" w:hanging="360"/>
      </w:pPr>
      <w:rPr>
        <w:rFonts w:ascii="Wingdings" w:hAnsi="Wingdings" w:hint="default"/>
      </w:rPr>
    </w:lvl>
    <w:lvl w:ilvl="4" w:tplc="000AB678" w:tentative="1">
      <w:start w:val="1"/>
      <w:numFmt w:val="bullet"/>
      <w:lvlText w:val=""/>
      <w:lvlJc w:val="left"/>
      <w:pPr>
        <w:tabs>
          <w:tab w:val="num" w:pos="3600"/>
        </w:tabs>
        <w:ind w:left="3600" w:hanging="360"/>
      </w:pPr>
      <w:rPr>
        <w:rFonts w:ascii="Wingdings" w:hAnsi="Wingdings" w:hint="default"/>
      </w:rPr>
    </w:lvl>
    <w:lvl w:ilvl="5" w:tplc="9572A9E6" w:tentative="1">
      <w:start w:val="1"/>
      <w:numFmt w:val="bullet"/>
      <w:lvlText w:val=""/>
      <w:lvlJc w:val="left"/>
      <w:pPr>
        <w:tabs>
          <w:tab w:val="num" w:pos="4320"/>
        </w:tabs>
        <w:ind w:left="4320" w:hanging="360"/>
      </w:pPr>
      <w:rPr>
        <w:rFonts w:ascii="Wingdings" w:hAnsi="Wingdings" w:hint="default"/>
      </w:rPr>
    </w:lvl>
    <w:lvl w:ilvl="6" w:tplc="70A02B50" w:tentative="1">
      <w:start w:val="1"/>
      <w:numFmt w:val="bullet"/>
      <w:lvlText w:val=""/>
      <w:lvlJc w:val="left"/>
      <w:pPr>
        <w:tabs>
          <w:tab w:val="num" w:pos="5040"/>
        </w:tabs>
        <w:ind w:left="5040" w:hanging="360"/>
      </w:pPr>
      <w:rPr>
        <w:rFonts w:ascii="Wingdings" w:hAnsi="Wingdings" w:hint="default"/>
      </w:rPr>
    </w:lvl>
    <w:lvl w:ilvl="7" w:tplc="F1004998" w:tentative="1">
      <w:start w:val="1"/>
      <w:numFmt w:val="bullet"/>
      <w:lvlText w:val=""/>
      <w:lvlJc w:val="left"/>
      <w:pPr>
        <w:tabs>
          <w:tab w:val="num" w:pos="5760"/>
        </w:tabs>
        <w:ind w:left="5760" w:hanging="360"/>
      </w:pPr>
      <w:rPr>
        <w:rFonts w:ascii="Wingdings" w:hAnsi="Wingdings" w:hint="default"/>
      </w:rPr>
    </w:lvl>
    <w:lvl w:ilvl="8" w:tplc="AF1C32A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25D624B"/>
    <w:multiLevelType w:val="hybridMultilevel"/>
    <w:tmpl w:val="A294B33C"/>
    <w:lvl w:ilvl="0" w:tplc="B1C668E6">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6A8C429C"/>
    <w:multiLevelType w:val="hybridMultilevel"/>
    <w:tmpl w:val="D07CCA8A"/>
    <w:lvl w:ilvl="0" w:tplc="10446FA6">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7B1765FC"/>
    <w:multiLevelType w:val="hybridMultilevel"/>
    <w:tmpl w:val="85FCA546"/>
    <w:lvl w:ilvl="0" w:tplc="FD0AFAE0">
      <w:start w:val="1"/>
      <w:numFmt w:val="bullet"/>
      <w:lvlText w:val=""/>
      <w:lvlJc w:val="left"/>
      <w:pPr>
        <w:tabs>
          <w:tab w:val="num" w:pos="720"/>
        </w:tabs>
        <w:ind w:left="720" w:hanging="360"/>
      </w:pPr>
      <w:rPr>
        <w:rFonts w:ascii="Wingdings" w:hAnsi="Wingdings" w:hint="default"/>
      </w:rPr>
    </w:lvl>
    <w:lvl w:ilvl="1" w:tplc="E55A4E9A" w:tentative="1">
      <w:start w:val="1"/>
      <w:numFmt w:val="bullet"/>
      <w:lvlText w:val=""/>
      <w:lvlJc w:val="left"/>
      <w:pPr>
        <w:tabs>
          <w:tab w:val="num" w:pos="1440"/>
        </w:tabs>
        <w:ind w:left="1440" w:hanging="360"/>
      </w:pPr>
      <w:rPr>
        <w:rFonts w:ascii="Wingdings" w:hAnsi="Wingdings" w:hint="default"/>
      </w:rPr>
    </w:lvl>
    <w:lvl w:ilvl="2" w:tplc="BA6EB258" w:tentative="1">
      <w:start w:val="1"/>
      <w:numFmt w:val="bullet"/>
      <w:lvlText w:val=""/>
      <w:lvlJc w:val="left"/>
      <w:pPr>
        <w:tabs>
          <w:tab w:val="num" w:pos="2160"/>
        </w:tabs>
        <w:ind w:left="2160" w:hanging="360"/>
      </w:pPr>
      <w:rPr>
        <w:rFonts w:ascii="Wingdings" w:hAnsi="Wingdings" w:hint="default"/>
      </w:rPr>
    </w:lvl>
    <w:lvl w:ilvl="3" w:tplc="7EFCED20" w:tentative="1">
      <w:start w:val="1"/>
      <w:numFmt w:val="bullet"/>
      <w:lvlText w:val=""/>
      <w:lvlJc w:val="left"/>
      <w:pPr>
        <w:tabs>
          <w:tab w:val="num" w:pos="2880"/>
        </w:tabs>
        <w:ind w:left="2880" w:hanging="360"/>
      </w:pPr>
      <w:rPr>
        <w:rFonts w:ascii="Wingdings" w:hAnsi="Wingdings" w:hint="default"/>
      </w:rPr>
    </w:lvl>
    <w:lvl w:ilvl="4" w:tplc="84ECB456" w:tentative="1">
      <w:start w:val="1"/>
      <w:numFmt w:val="bullet"/>
      <w:lvlText w:val=""/>
      <w:lvlJc w:val="left"/>
      <w:pPr>
        <w:tabs>
          <w:tab w:val="num" w:pos="3600"/>
        </w:tabs>
        <w:ind w:left="3600" w:hanging="360"/>
      </w:pPr>
      <w:rPr>
        <w:rFonts w:ascii="Wingdings" w:hAnsi="Wingdings" w:hint="default"/>
      </w:rPr>
    </w:lvl>
    <w:lvl w:ilvl="5" w:tplc="FC82AF14" w:tentative="1">
      <w:start w:val="1"/>
      <w:numFmt w:val="bullet"/>
      <w:lvlText w:val=""/>
      <w:lvlJc w:val="left"/>
      <w:pPr>
        <w:tabs>
          <w:tab w:val="num" w:pos="4320"/>
        </w:tabs>
        <w:ind w:left="4320" w:hanging="360"/>
      </w:pPr>
      <w:rPr>
        <w:rFonts w:ascii="Wingdings" w:hAnsi="Wingdings" w:hint="default"/>
      </w:rPr>
    </w:lvl>
    <w:lvl w:ilvl="6" w:tplc="473080AA" w:tentative="1">
      <w:start w:val="1"/>
      <w:numFmt w:val="bullet"/>
      <w:lvlText w:val=""/>
      <w:lvlJc w:val="left"/>
      <w:pPr>
        <w:tabs>
          <w:tab w:val="num" w:pos="5040"/>
        </w:tabs>
        <w:ind w:left="5040" w:hanging="360"/>
      </w:pPr>
      <w:rPr>
        <w:rFonts w:ascii="Wingdings" w:hAnsi="Wingdings" w:hint="default"/>
      </w:rPr>
    </w:lvl>
    <w:lvl w:ilvl="7" w:tplc="7E5E4D36" w:tentative="1">
      <w:start w:val="1"/>
      <w:numFmt w:val="bullet"/>
      <w:lvlText w:val=""/>
      <w:lvlJc w:val="left"/>
      <w:pPr>
        <w:tabs>
          <w:tab w:val="num" w:pos="5760"/>
        </w:tabs>
        <w:ind w:left="5760" w:hanging="360"/>
      </w:pPr>
      <w:rPr>
        <w:rFonts w:ascii="Wingdings" w:hAnsi="Wingdings" w:hint="default"/>
      </w:rPr>
    </w:lvl>
    <w:lvl w:ilvl="8" w:tplc="80FCBA1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B5A741C"/>
    <w:multiLevelType w:val="hybridMultilevel"/>
    <w:tmpl w:val="B4023E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B8B51C7"/>
    <w:multiLevelType w:val="hybridMultilevel"/>
    <w:tmpl w:val="5EAECABC"/>
    <w:lvl w:ilvl="0" w:tplc="A86A9C5E">
      <w:start w:val="1"/>
      <w:numFmt w:val="bullet"/>
      <w:lvlText w:val="-"/>
      <w:lvlJc w:val="left"/>
      <w:pPr>
        <w:ind w:left="1080" w:hanging="360"/>
      </w:pPr>
      <w:rPr>
        <w:rFonts w:ascii="Calibri" w:eastAsia="Calibr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6"/>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02E4E"/>
    <w:rsid w:val="0000443C"/>
    <w:rsid w:val="00051688"/>
    <w:rsid w:val="00072F68"/>
    <w:rsid w:val="00075A47"/>
    <w:rsid w:val="000A0E91"/>
    <w:rsid w:val="000F7478"/>
    <w:rsid w:val="00113BD3"/>
    <w:rsid w:val="00152DED"/>
    <w:rsid w:val="001C02C9"/>
    <w:rsid w:val="00201249"/>
    <w:rsid w:val="00214A37"/>
    <w:rsid w:val="00241855"/>
    <w:rsid w:val="00254149"/>
    <w:rsid w:val="00283B77"/>
    <w:rsid w:val="002B618D"/>
    <w:rsid w:val="003B1A17"/>
    <w:rsid w:val="003C4013"/>
    <w:rsid w:val="00462AA0"/>
    <w:rsid w:val="004D63AA"/>
    <w:rsid w:val="005527AC"/>
    <w:rsid w:val="005617D3"/>
    <w:rsid w:val="005E3E93"/>
    <w:rsid w:val="00600124"/>
    <w:rsid w:val="0060090E"/>
    <w:rsid w:val="00725CC0"/>
    <w:rsid w:val="007D0EA3"/>
    <w:rsid w:val="00862122"/>
    <w:rsid w:val="008708D2"/>
    <w:rsid w:val="00873517"/>
    <w:rsid w:val="00874EFC"/>
    <w:rsid w:val="008E54E2"/>
    <w:rsid w:val="00966460"/>
    <w:rsid w:val="0097717A"/>
    <w:rsid w:val="00977ACE"/>
    <w:rsid w:val="00983340"/>
    <w:rsid w:val="009C3F7B"/>
    <w:rsid w:val="00A646B3"/>
    <w:rsid w:val="00AB275F"/>
    <w:rsid w:val="00AC448F"/>
    <w:rsid w:val="00B20483"/>
    <w:rsid w:val="00B45616"/>
    <w:rsid w:val="00B619EB"/>
    <w:rsid w:val="00B73CF8"/>
    <w:rsid w:val="00BC102E"/>
    <w:rsid w:val="00C17399"/>
    <w:rsid w:val="00C34A98"/>
    <w:rsid w:val="00C35254"/>
    <w:rsid w:val="00C619B2"/>
    <w:rsid w:val="00C86320"/>
    <w:rsid w:val="00CD37E3"/>
    <w:rsid w:val="00D2147A"/>
    <w:rsid w:val="00D32CC2"/>
    <w:rsid w:val="00D57658"/>
    <w:rsid w:val="00D669FD"/>
    <w:rsid w:val="00EB2FC6"/>
    <w:rsid w:val="00ED2FC8"/>
    <w:rsid w:val="00EE2530"/>
    <w:rsid w:val="00F52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BC4FA"/>
  <w15:docId w15:val="{CA760D03-F9B0-4FF4-AE2B-BD23E98E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rPr>
  </w:style>
  <w:style w:type="paragraph" w:styleId="Podtitul">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pPr>
      <w:tabs>
        <w:tab w:val="center" w:pos="4536"/>
        <w:tab w:val="right" w:pos="9072"/>
      </w:tabs>
    </w:pPr>
  </w:style>
  <w:style w:type="table" w:styleId="Mkatabulky">
    <w:name w:val="Table Grid"/>
    <w:basedOn w:val="Normlntabulka"/>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semiHidden/>
    <w:pPr>
      <w:spacing w:after="0" w:line="240" w:lineRule="auto"/>
    </w:pPr>
    <w:rPr>
      <w:rFonts w:ascii="Tahoma" w:hAnsi="Tahoma"/>
      <w:sz w:val="16"/>
      <w:szCs w:val="16"/>
    </w:rPr>
  </w:style>
  <w:style w:type="character" w:customStyle="1" w:styleId="TextbublinyChar">
    <w:name w:val="Text bubliny Char"/>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rPr>
      <w:sz w:val="22"/>
      <w:szCs w:val="22"/>
      <w:lang w:eastAsia="en-US"/>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character" w:styleId="Zdraznn">
    <w:name w:val="Emphasis"/>
    <w:basedOn w:val="Standardnpsmoodstavce"/>
    <w:uiPriority w:val="20"/>
    <w:qFormat/>
    <w:rsid w:val="00F52C48"/>
    <w:rPr>
      <w:i/>
      <w:iCs/>
    </w:rPr>
  </w:style>
  <w:style w:type="paragraph" w:customStyle="1" w:styleId="body">
    <w:name w:val="body"/>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koment">
    <w:name w:val="koment"/>
    <w:basedOn w:val="Normln"/>
    <w:rsid w:val="000F7478"/>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sz w:val="24"/>
      <w:szCs w:val="24"/>
      <w:lang w:eastAsia="cs-CZ"/>
    </w:rPr>
  </w:style>
  <w:style w:type="paragraph" w:styleId="Normlnweb">
    <w:name w:val="Normal (Web)"/>
    <w:basedOn w:val="Normln"/>
    <w:uiPriority w:val="99"/>
    <w:semiHidden/>
    <w:unhideWhenUsed/>
    <w:rsid w:val="00214A37"/>
    <w:pPr>
      <w:pBdr>
        <w:top w:val="none" w:sz="0" w:space="0" w:color="auto"/>
        <w:left w:val="none" w:sz="0" w:space="0" w:color="auto"/>
        <w:bottom w:val="none" w:sz="0" w:space="0" w:color="auto"/>
        <w:right w:val="none" w:sz="0" w:space="0" w:color="auto"/>
        <w:between w:val="none" w:sz="0" w:space="0" w:color="auto"/>
      </w:pBdr>
      <w:spacing w:before="100" w:beforeAutospacing="1" w:after="119"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4025">
      <w:bodyDiv w:val="1"/>
      <w:marLeft w:val="0"/>
      <w:marRight w:val="0"/>
      <w:marTop w:val="0"/>
      <w:marBottom w:val="0"/>
      <w:divBdr>
        <w:top w:val="none" w:sz="0" w:space="0" w:color="auto"/>
        <w:left w:val="none" w:sz="0" w:space="0" w:color="auto"/>
        <w:bottom w:val="none" w:sz="0" w:space="0" w:color="auto"/>
        <w:right w:val="none" w:sz="0" w:space="0" w:color="auto"/>
      </w:divBdr>
    </w:div>
    <w:div w:id="251277799">
      <w:bodyDiv w:val="1"/>
      <w:marLeft w:val="0"/>
      <w:marRight w:val="0"/>
      <w:marTop w:val="0"/>
      <w:marBottom w:val="0"/>
      <w:divBdr>
        <w:top w:val="none" w:sz="0" w:space="0" w:color="auto"/>
        <w:left w:val="none" w:sz="0" w:space="0" w:color="auto"/>
        <w:bottom w:val="none" w:sz="0" w:space="0" w:color="auto"/>
        <w:right w:val="none" w:sz="0" w:space="0" w:color="auto"/>
      </w:divBdr>
    </w:div>
    <w:div w:id="676226672">
      <w:bodyDiv w:val="1"/>
      <w:marLeft w:val="0"/>
      <w:marRight w:val="0"/>
      <w:marTop w:val="0"/>
      <w:marBottom w:val="0"/>
      <w:divBdr>
        <w:top w:val="none" w:sz="0" w:space="0" w:color="auto"/>
        <w:left w:val="none" w:sz="0" w:space="0" w:color="auto"/>
        <w:bottom w:val="none" w:sz="0" w:space="0" w:color="auto"/>
        <w:right w:val="none" w:sz="0" w:space="0" w:color="auto"/>
      </w:divBdr>
    </w:div>
    <w:div w:id="1076786330">
      <w:bodyDiv w:val="1"/>
      <w:marLeft w:val="0"/>
      <w:marRight w:val="0"/>
      <w:marTop w:val="0"/>
      <w:marBottom w:val="0"/>
      <w:divBdr>
        <w:top w:val="none" w:sz="0" w:space="0" w:color="auto"/>
        <w:left w:val="none" w:sz="0" w:space="0" w:color="auto"/>
        <w:bottom w:val="none" w:sz="0" w:space="0" w:color="auto"/>
        <w:right w:val="none" w:sz="0" w:space="0" w:color="auto"/>
      </w:divBdr>
    </w:div>
    <w:div w:id="1331641554">
      <w:bodyDiv w:val="1"/>
      <w:marLeft w:val="0"/>
      <w:marRight w:val="0"/>
      <w:marTop w:val="0"/>
      <w:marBottom w:val="0"/>
      <w:divBdr>
        <w:top w:val="none" w:sz="0" w:space="0" w:color="auto"/>
        <w:left w:val="none" w:sz="0" w:space="0" w:color="auto"/>
        <w:bottom w:val="none" w:sz="0" w:space="0" w:color="auto"/>
        <w:right w:val="none" w:sz="0" w:space="0" w:color="auto"/>
      </w:divBdr>
    </w:div>
    <w:div w:id="1382707171">
      <w:bodyDiv w:val="1"/>
      <w:marLeft w:val="0"/>
      <w:marRight w:val="0"/>
      <w:marTop w:val="0"/>
      <w:marBottom w:val="0"/>
      <w:divBdr>
        <w:top w:val="none" w:sz="0" w:space="0" w:color="auto"/>
        <w:left w:val="none" w:sz="0" w:space="0" w:color="auto"/>
        <w:bottom w:val="none" w:sz="0" w:space="0" w:color="auto"/>
        <w:right w:val="none" w:sz="0" w:space="0" w:color="auto"/>
      </w:divBdr>
    </w:div>
    <w:div w:id="1643388453">
      <w:bodyDiv w:val="1"/>
      <w:marLeft w:val="0"/>
      <w:marRight w:val="0"/>
      <w:marTop w:val="0"/>
      <w:marBottom w:val="0"/>
      <w:divBdr>
        <w:top w:val="none" w:sz="0" w:space="0" w:color="auto"/>
        <w:left w:val="none" w:sz="0" w:space="0" w:color="auto"/>
        <w:bottom w:val="none" w:sz="0" w:space="0" w:color="auto"/>
        <w:right w:val="none" w:sz="0" w:space="0" w:color="auto"/>
      </w:divBdr>
    </w:div>
    <w:div w:id="199020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3916</Characters>
  <Application>Microsoft Office Word</Application>
  <DocSecurity>0</DocSecurity>
  <Lines>32</Lines>
  <Paragraphs>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Západočeská Univerzita</Company>
  <LinksUpToDate>false</LinksUpToDate>
  <CharactersWithSpaces>4570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Lucie ČULÍKOVÁ Ph.D.</dc:creator>
  <cp:keywords/>
  <dc:description/>
  <cp:lastModifiedBy>martin.buk@tiscali.cz</cp:lastModifiedBy>
  <cp:revision>2</cp:revision>
  <cp:lastPrinted>2018-11-01T15:38:00Z</cp:lastPrinted>
  <dcterms:created xsi:type="dcterms:W3CDTF">2023-02-26T20:10:00Z</dcterms:created>
  <dcterms:modified xsi:type="dcterms:W3CDTF">2023-02-26T20:10:00Z</dcterms:modified>
</cp:coreProperties>
</file>