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23530" w14:textId="606698F2" w:rsidR="00C203D4" w:rsidRPr="00B90887" w:rsidRDefault="00F922C8" w:rsidP="00C203D4">
      <w:pPr>
        <w:spacing w:after="200"/>
        <w:jc w:val="center"/>
        <w:rPr>
          <w:rFonts w:ascii="Times New Roman" w:eastAsia="Times New Roman" w:hAnsi="Times New Roman" w:cs="Times New Roman"/>
          <w:color w:val="000000"/>
          <w:lang w:val="en-GB"/>
        </w:rPr>
      </w:pPr>
      <w:bookmarkStart w:id="0" w:name="_Hlk109126407"/>
      <w:bookmarkEnd w:id="0"/>
      <w:r w:rsidRPr="00B90887">
        <w:rPr>
          <w:rFonts w:ascii="Calibri" w:eastAsia="Times New Roman" w:hAnsi="Calibri" w:cs="Calibri"/>
          <w:color w:val="000000"/>
          <w:sz w:val="48"/>
          <w:szCs w:val="48"/>
          <w:lang w:val="en-GB"/>
        </w:rPr>
        <w:t>Materials for Lectures and Independent Work</w:t>
      </w:r>
    </w:p>
    <w:p w14:paraId="07BF69CE" w14:textId="77777777" w:rsidR="00C203D4" w:rsidRPr="00B90887" w:rsidRDefault="00C203D4" w:rsidP="00C203D4">
      <w:pPr>
        <w:spacing w:after="240"/>
        <w:rPr>
          <w:rFonts w:ascii="Times New Roman" w:eastAsia="Times New Roman" w:hAnsi="Times New Roman" w:cs="Times New Roman"/>
          <w:color w:val="000000"/>
          <w:lang w:val="en-GB"/>
        </w:rPr>
      </w:pPr>
      <w:r w:rsidRPr="00B90887">
        <w:rPr>
          <w:rFonts w:ascii="Times New Roman" w:eastAsia="Times New Roman" w:hAnsi="Times New Roman" w:cs="Times New Roman"/>
          <w:color w:val="000000"/>
          <w:lang w:val="en-GB"/>
        </w:rPr>
        <w:br/>
      </w:r>
      <w:r w:rsidRPr="00B90887">
        <w:rPr>
          <w:rFonts w:ascii="Times New Roman" w:eastAsia="Times New Roman" w:hAnsi="Times New Roman" w:cs="Times New Roman"/>
          <w:color w:val="000000"/>
          <w:lang w:val="en-GB"/>
        </w:rPr>
        <w:br/>
      </w:r>
      <w:r w:rsidRPr="00B90887">
        <w:rPr>
          <w:rFonts w:ascii="Times New Roman" w:eastAsia="Times New Roman" w:hAnsi="Times New Roman" w:cs="Times New Roman"/>
          <w:color w:val="000000"/>
          <w:lang w:val="en-GB"/>
        </w:rPr>
        <w:br/>
      </w:r>
      <w:r w:rsidRPr="00B90887">
        <w:rPr>
          <w:rFonts w:ascii="Times New Roman" w:eastAsia="Times New Roman" w:hAnsi="Times New Roman" w:cs="Times New Roman"/>
          <w:color w:val="000000"/>
          <w:lang w:val="en-GB"/>
        </w:rPr>
        <w:br/>
      </w:r>
    </w:p>
    <w:p w14:paraId="554AB583" w14:textId="77777777" w:rsidR="00C203D4" w:rsidRPr="00B90887" w:rsidRDefault="00C203D4" w:rsidP="00C203D4">
      <w:pPr>
        <w:spacing w:after="200"/>
        <w:jc w:val="center"/>
        <w:rPr>
          <w:rFonts w:ascii="Times New Roman" w:eastAsia="Times New Roman" w:hAnsi="Times New Roman" w:cs="Times New Roman"/>
          <w:color w:val="000000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32"/>
          <w:szCs w:val="32"/>
          <w:lang w:val="en-GB"/>
        </w:rPr>
        <w:t>Ing. Petra Čejková, IWE.</w:t>
      </w:r>
    </w:p>
    <w:p w14:paraId="2E224CD7" w14:textId="77777777" w:rsidR="00C203D4" w:rsidRPr="00B90887" w:rsidRDefault="00C203D4" w:rsidP="00C203D4">
      <w:pPr>
        <w:spacing w:after="240"/>
        <w:rPr>
          <w:rFonts w:ascii="Times New Roman" w:eastAsia="Times New Roman" w:hAnsi="Times New Roman" w:cs="Times New Roman"/>
          <w:color w:val="000000"/>
          <w:lang w:val="en-GB"/>
        </w:rPr>
      </w:pPr>
      <w:r w:rsidRPr="00B90887">
        <w:rPr>
          <w:rFonts w:ascii="Times New Roman" w:eastAsia="Times New Roman" w:hAnsi="Times New Roman" w:cs="Times New Roman"/>
          <w:color w:val="000000"/>
          <w:lang w:val="en-GB"/>
        </w:rPr>
        <w:br/>
      </w:r>
      <w:r w:rsidRPr="00B90887">
        <w:rPr>
          <w:rFonts w:ascii="Times New Roman" w:eastAsia="Times New Roman" w:hAnsi="Times New Roman" w:cs="Times New Roman"/>
          <w:color w:val="000000"/>
          <w:lang w:val="en-GB"/>
        </w:rPr>
        <w:br/>
      </w:r>
      <w:r w:rsidRPr="00B90887">
        <w:rPr>
          <w:rFonts w:ascii="Times New Roman" w:eastAsia="Times New Roman" w:hAnsi="Times New Roman" w:cs="Times New Roman"/>
          <w:color w:val="000000"/>
          <w:lang w:val="en-GB"/>
        </w:rPr>
        <w:br/>
      </w:r>
    </w:p>
    <w:p w14:paraId="74EA9D4F" w14:textId="4E21C503" w:rsidR="00C203D4" w:rsidRPr="00B90887" w:rsidRDefault="00C203D4" w:rsidP="00C203D4">
      <w:pPr>
        <w:spacing w:after="200"/>
        <w:jc w:val="center"/>
        <w:rPr>
          <w:rFonts w:ascii="Calibri" w:eastAsia="Times New Roman" w:hAnsi="Calibri" w:cs="Calibri"/>
          <w:color w:val="000000"/>
          <w:sz w:val="22"/>
          <w:szCs w:val="22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>2022</w:t>
      </w:r>
    </w:p>
    <w:p w14:paraId="008FE906" w14:textId="2BEB31FE" w:rsidR="00F922C8" w:rsidRPr="00B90887" w:rsidRDefault="00F922C8" w:rsidP="00C203D4">
      <w:pPr>
        <w:spacing w:after="200"/>
        <w:jc w:val="center"/>
        <w:rPr>
          <w:rFonts w:ascii="Calibri" w:eastAsia="Times New Roman" w:hAnsi="Calibri" w:cs="Calibri"/>
          <w:color w:val="000000"/>
          <w:sz w:val="22"/>
          <w:szCs w:val="22"/>
          <w:lang w:val="en-GB"/>
        </w:rPr>
      </w:pPr>
    </w:p>
    <w:p w14:paraId="78E9BA8F" w14:textId="39A6EAC3" w:rsidR="00F922C8" w:rsidRPr="00B90887" w:rsidRDefault="00F922C8" w:rsidP="00C203D4">
      <w:pPr>
        <w:spacing w:after="200"/>
        <w:jc w:val="center"/>
        <w:rPr>
          <w:rFonts w:ascii="Calibri" w:eastAsia="Times New Roman" w:hAnsi="Calibri" w:cs="Calibri"/>
          <w:color w:val="000000"/>
          <w:sz w:val="22"/>
          <w:szCs w:val="22"/>
          <w:lang w:val="en-GB"/>
        </w:rPr>
      </w:pPr>
    </w:p>
    <w:p w14:paraId="5388FECD" w14:textId="49A3CEA5" w:rsidR="00F922C8" w:rsidRPr="00B90887" w:rsidRDefault="00F922C8" w:rsidP="00C203D4">
      <w:pPr>
        <w:spacing w:after="200"/>
        <w:jc w:val="center"/>
        <w:rPr>
          <w:rFonts w:ascii="Calibri" w:eastAsia="Times New Roman" w:hAnsi="Calibri" w:cs="Calibri"/>
          <w:color w:val="000000"/>
          <w:sz w:val="22"/>
          <w:szCs w:val="22"/>
          <w:lang w:val="en-GB"/>
        </w:rPr>
      </w:pPr>
    </w:p>
    <w:p w14:paraId="2C3B776B" w14:textId="006117CC" w:rsidR="00F922C8" w:rsidRPr="00B90887" w:rsidRDefault="00F922C8" w:rsidP="00C203D4">
      <w:pPr>
        <w:spacing w:after="200"/>
        <w:jc w:val="center"/>
        <w:rPr>
          <w:rFonts w:ascii="Calibri" w:eastAsia="Times New Roman" w:hAnsi="Calibri" w:cs="Calibri"/>
          <w:color w:val="000000"/>
          <w:sz w:val="22"/>
          <w:szCs w:val="22"/>
          <w:lang w:val="en-GB"/>
        </w:rPr>
      </w:pPr>
    </w:p>
    <w:p w14:paraId="27DA8B02" w14:textId="77777777" w:rsidR="00F922C8" w:rsidRPr="00B90887" w:rsidRDefault="00F922C8" w:rsidP="00C203D4">
      <w:pPr>
        <w:spacing w:after="200"/>
        <w:jc w:val="center"/>
        <w:rPr>
          <w:rFonts w:ascii="Times New Roman" w:eastAsia="Times New Roman" w:hAnsi="Times New Roman" w:cs="Times New Roman"/>
          <w:color w:val="000000"/>
          <w:lang w:val="en-GB"/>
        </w:rPr>
      </w:pPr>
    </w:p>
    <w:p w14:paraId="1888463D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4C62C514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2C81A2E7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0721A2F1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08CEC654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009A7EA1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bookmarkStart w:id="1" w:name="_GoBack"/>
      <w:bookmarkEnd w:id="1"/>
    </w:p>
    <w:p w14:paraId="7B7090CB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61A409C9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5629912C" w14:textId="77777777" w:rsidR="00420606" w:rsidRDefault="00420606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4E0AE3E5" w14:textId="4A4BE13B" w:rsidR="00F922C8" w:rsidRPr="00420606" w:rsidRDefault="00F922C8" w:rsidP="00420606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420606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 xml:space="preserve">Calculation of </w:t>
      </w:r>
      <w:r w:rsidR="00431CAE" w:rsidRPr="00420606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c</w:t>
      </w:r>
      <w:r w:rsidR="00427F58" w:rsidRPr="00420606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arbon</w:t>
      </w:r>
      <w:r w:rsidRPr="00420606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 xml:space="preserve"> equivalent</w:t>
      </w:r>
    </w:p>
    <w:p w14:paraId="5C0C6F65" w14:textId="61E993E9" w:rsidR="00A452D8" w:rsidRDefault="00A452D8" w:rsidP="00C203D4">
      <w:pPr>
        <w:spacing w:after="200"/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</w:pPr>
      <w:bookmarkStart w:id="2" w:name="_Hlk109124222"/>
      <w:r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  <w:lastRenderedPageBreak/>
        <w:t>Formula</w:t>
      </w:r>
    </w:p>
    <w:p w14:paraId="58DC458F" w14:textId="11B77759" w:rsidR="00420606" w:rsidRPr="00A452D8" w:rsidRDefault="00420606" w:rsidP="00C203D4">
      <w:pPr>
        <w:spacing w:after="200"/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</w:pPr>
      <w:r w:rsidRPr="00420606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lang w:eastAsia="cs-CZ"/>
        </w:rPr>
        <w:drawing>
          <wp:inline distT="0" distB="0" distL="0" distR="0" wp14:anchorId="466A3A3E" wp14:editId="5A29FAF2">
            <wp:extent cx="5943600" cy="1044575"/>
            <wp:effectExtent l="0" t="0" r="0" b="317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"/>
    <w:p w14:paraId="79F22951" w14:textId="195D7748" w:rsidR="00F922C8" w:rsidRPr="00A452D8" w:rsidRDefault="00F922C8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A452D8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Where t = thickness of the material</w:t>
      </w:r>
    </w:p>
    <w:p w14:paraId="31B5C05A" w14:textId="6C8F67BD" w:rsidR="00F922C8" w:rsidRDefault="00B90887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A452D8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C</w:t>
      </w:r>
      <w:r w:rsidRPr="00B30473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vertAlign w:val="subscript"/>
          <w:lang w:val="en-GB"/>
        </w:rPr>
        <w:t>ekv</w:t>
      </w:r>
      <w:r w:rsidRPr="00A452D8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is</w:t>
      </w:r>
      <w:r w:rsidR="00F922C8" w:rsidRPr="00A452D8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a prerequisite for guaranteed </w:t>
      </w:r>
      <w:r w:rsidR="00427F58" w:rsidRPr="00A452D8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weldability</w:t>
      </w:r>
    </w:p>
    <w:p w14:paraId="548BB7B8" w14:textId="6238522E" w:rsidR="00420606" w:rsidRDefault="00420606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</w:p>
    <w:p w14:paraId="04AB5134" w14:textId="77777777" w:rsidR="00420606" w:rsidRPr="00420606" w:rsidRDefault="00420606" w:rsidP="00420606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420606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Calculation of carbon equivalent</w:t>
      </w:r>
    </w:p>
    <w:p w14:paraId="77AADE72" w14:textId="77777777" w:rsidR="003C06D9" w:rsidRDefault="003C06D9" w:rsidP="00420606">
      <w:pPr>
        <w:spacing w:after="200"/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</w:pPr>
    </w:p>
    <w:p w14:paraId="55BA2D22" w14:textId="77777777" w:rsidR="003C06D9" w:rsidRPr="003A7F22" w:rsidRDefault="003C06D9" w:rsidP="003C06D9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3A7F2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The International Welding Institute has designed the formula in the following form:</w:t>
      </w:r>
    </w:p>
    <w:p w14:paraId="25D77542" w14:textId="77777777" w:rsidR="003C06D9" w:rsidRDefault="003C06D9" w:rsidP="00420606">
      <w:pPr>
        <w:spacing w:after="200"/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</w:pPr>
    </w:p>
    <w:p w14:paraId="3B56E7FF" w14:textId="7124A4E9" w:rsidR="00420606" w:rsidRDefault="00420606" w:rsidP="00420606">
      <w:pPr>
        <w:spacing w:after="200"/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  <w:t>Formula</w:t>
      </w:r>
    </w:p>
    <w:p w14:paraId="25B58F12" w14:textId="77777777" w:rsidR="00420606" w:rsidRPr="00420606" w:rsidRDefault="00420606" w:rsidP="00420606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</w:p>
    <w:p w14:paraId="68E77BC4" w14:textId="0AA669B4" w:rsidR="00420606" w:rsidRDefault="003C06D9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3C06D9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lang w:eastAsia="cs-CZ"/>
        </w:rPr>
        <w:drawing>
          <wp:inline distT="0" distB="0" distL="0" distR="0" wp14:anchorId="027D279B" wp14:editId="0711800A">
            <wp:extent cx="5943600" cy="925830"/>
            <wp:effectExtent l="0" t="0" r="0" b="762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1C594" w14:textId="69759887" w:rsidR="003C06D9" w:rsidRDefault="003C06D9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</w:p>
    <w:p w14:paraId="693263AE" w14:textId="77777777" w:rsidR="003C06D9" w:rsidRPr="003A7F22" w:rsidRDefault="003C06D9" w:rsidP="003C06D9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3A7F2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This formula is valid for the following material composition:</w:t>
      </w:r>
    </w:p>
    <w:p w14:paraId="4D26FE6D" w14:textId="77777777" w:rsidR="003C06D9" w:rsidRPr="003A7F22" w:rsidRDefault="003C06D9" w:rsidP="003C06D9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3A7F2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(for steel whose carbon content is</w:t>
      </w:r>
      <w: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˃0.18 weight%.</w:t>
      </w:r>
      <w:r w:rsidRPr="003A7F2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)</w:t>
      </w:r>
    </w:p>
    <w:p w14:paraId="6BFB6ADF" w14:textId="77777777" w:rsidR="003C06D9" w:rsidRPr="003A7F22" w:rsidRDefault="003C06D9" w:rsidP="003C06D9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0.45 f</w:t>
      </w:r>
      <w:r w:rsidRPr="003A7F2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or steel sheet thickness </w:t>
      </w:r>
      <w: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lower than 4 mm</w:t>
      </w:r>
    </w:p>
    <w:p w14:paraId="273FCD99" w14:textId="77777777" w:rsidR="003C06D9" w:rsidRPr="003A7F22" w:rsidRDefault="003C06D9" w:rsidP="003C06D9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0.35.f</w:t>
      </w:r>
      <w:r w:rsidRPr="003A7F2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or thickness</w:t>
      </w:r>
      <w: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25 mm</w:t>
      </w:r>
    </w:p>
    <w:p w14:paraId="55BF1F4D" w14:textId="77777777" w:rsidR="003C06D9" w:rsidRPr="003A7F22" w:rsidRDefault="003C06D9" w:rsidP="003C06D9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0.3 for 50 mm; </w:t>
      </w:r>
      <w:r w:rsidRPr="003A7F2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suitable, steel can be welded without pre-heating</w:t>
      </w:r>
    </w:p>
    <w:p w14:paraId="4500F628" w14:textId="6E579B7F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"https://lh6.googleusercontent.com/9UjcVbm3tlhaT8cBjfigtRlOieEklOOF8ecib9ZEWevHZlO1jqvFLEpnR6q39RH6hJk-M2u6ZKyhOL2XUTqA3mZoIZ_bbCKz-Fwn2RFDfE98uXaAQSFAs1IFdJwu-cbyBkkVaDgAa36fMlbp6g"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1DA73AD1" w14:textId="77777777" w:rsidR="00775658" w:rsidRPr="00775658" w:rsidRDefault="00775658" w:rsidP="00775658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775658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Calculation of carbon equivalent</w:t>
      </w:r>
    </w:p>
    <w:p w14:paraId="39C7C315" w14:textId="6C019757" w:rsidR="001A504C" w:rsidRPr="00FF4C82" w:rsidRDefault="001A504C" w:rsidP="00F922C8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lastRenderedPageBreak/>
        <w:t xml:space="preserve">The Czech standard </w:t>
      </w:r>
      <w:r w:rsid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ČSN EN 1011</w:t>
      </w:r>
      <w:r w:rsidRP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</w:t>
      </w:r>
      <w:r w:rsid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specifies</w:t>
      </w:r>
      <w:r w:rsidRP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the relation that is probably the most often used these days</w:t>
      </w:r>
    </w:p>
    <w:p w14:paraId="7F2CB4A9" w14:textId="489E8D66" w:rsidR="001A504C" w:rsidRPr="00FF4C82" w:rsidRDefault="001A504C" w:rsidP="001A504C">
      <w:pPr>
        <w:pStyle w:val="Odstavecseseznamem"/>
        <w:numPr>
          <w:ilvl w:val="0"/>
          <w:numId w:val="1"/>
        </w:num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For the elimination of hydrogen cracking</w:t>
      </w:r>
    </w:p>
    <w:p w14:paraId="05A34E1C" w14:textId="1CA6E6B1" w:rsidR="001A504C" w:rsidRPr="00FF4C82" w:rsidRDefault="00431CAE" w:rsidP="001A504C">
      <w:pPr>
        <w:pStyle w:val="Odstavecseseznamem"/>
        <w:numPr>
          <w:ilvl w:val="0"/>
          <w:numId w:val="1"/>
        </w:num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D</w:t>
      </w:r>
      <w:r w:rsidR="001A504C" w:rsidRPr="00FF4C82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esignates the carbon equivalent as CET:</w:t>
      </w:r>
    </w:p>
    <w:p w14:paraId="603C0E85" w14:textId="01FA6457" w:rsidR="00F922C8" w:rsidRDefault="00FF4C82" w:rsidP="00C203D4">
      <w:pPr>
        <w:spacing w:after="200"/>
        <w:rPr>
          <w:rFonts w:eastAsia="Times New Roman" w:cstheme="minorHAnsi"/>
          <w:color w:val="4472C4" w:themeColor="accent1"/>
          <w:lang w:val="en-GB"/>
        </w:rPr>
      </w:pPr>
      <w:r w:rsidRPr="00FF4C82">
        <w:rPr>
          <w:rFonts w:eastAsia="Times New Roman" w:cstheme="minorHAnsi"/>
          <w:color w:val="4472C4" w:themeColor="accent1"/>
          <w:lang w:val="en-GB"/>
        </w:rPr>
        <w:t>Formula</w:t>
      </w:r>
    </w:p>
    <w:p w14:paraId="3AE16ABE" w14:textId="21403B24" w:rsidR="00775658" w:rsidRPr="00FF4C82" w:rsidRDefault="00775658" w:rsidP="00C203D4">
      <w:pPr>
        <w:spacing w:after="200"/>
        <w:rPr>
          <w:rFonts w:eastAsia="Times New Roman" w:cstheme="minorHAnsi"/>
          <w:color w:val="4472C4" w:themeColor="accent1"/>
          <w:lang w:val="en-GB"/>
        </w:rPr>
      </w:pPr>
      <w:r w:rsidRPr="00775658">
        <w:rPr>
          <w:rFonts w:eastAsia="Times New Roman" w:cstheme="minorHAnsi"/>
          <w:noProof/>
          <w:color w:val="4472C4" w:themeColor="accent1"/>
          <w:lang w:eastAsia="cs-CZ"/>
        </w:rPr>
        <w:drawing>
          <wp:inline distT="0" distB="0" distL="0" distR="0" wp14:anchorId="77CB2761" wp14:editId="570FBEBE">
            <wp:extent cx="5943600" cy="10922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DEB5A" w14:textId="14AE58E1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"https://lh3.googleusercontent.com/HlXTJC8DtCszjOSNgVaELhWpzxuUjdOkCmf_Jlj_qbH6vADi93dkYuEXMJCyXX2tLYBs_B1Yl5Sh9f9nFy8vZDjs4RVKHEgHhyAGTl8-HnuDBGdq05EOODUHm7zF4uzkVSO1fcXOQtPikfc3xQ"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5CD055AF" w14:textId="77777777" w:rsidR="00BB1E76" w:rsidRPr="00EB3C28" w:rsidRDefault="00BB1E76" w:rsidP="00EB3C28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EB3C28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Calculation of carbon equivalent</w:t>
      </w:r>
    </w:p>
    <w:p w14:paraId="43942F42" w14:textId="49ECE12D" w:rsidR="00EC7772" w:rsidRPr="00BB1E76" w:rsidRDefault="00EC7772" w:rsidP="00F922C8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BB1E76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This formula is valid for the following material composition</w:t>
      </w:r>
      <w:r w:rsidR="00431CAE" w:rsidRPr="00BB1E76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:</w:t>
      </w:r>
    </w:p>
    <w:p w14:paraId="63435153" w14:textId="1D3C930B" w:rsidR="00F922C8" w:rsidRPr="00BB1E76" w:rsidRDefault="00BB1E76" w:rsidP="00C203D4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>
        <w:rPr>
          <w:rFonts w:ascii="Times New Roman" w:eastAsia="Times New Roman" w:hAnsi="Times New Roman" w:cs="Times New Roman"/>
          <w:color w:val="4472C4" w:themeColor="accent1"/>
          <w:lang w:val="en-GB"/>
        </w:rPr>
        <w:t>Table</w:t>
      </w:r>
      <w:r w:rsidR="00EB3C28" w:rsidRPr="00EB3C28">
        <w:rPr>
          <w:rFonts w:ascii="Times New Roman" w:eastAsia="Times New Roman" w:hAnsi="Times New Roman" w:cs="Times New Roman"/>
          <w:color w:val="4472C4" w:themeColor="accent1"/>
          <w:lang w:val="en-GB"/>
        </w:rPr>
        <w:t xml:space="preserve"> </w:t>
      </w:r>
      <w:r w:rsidR="00EB3C28" w:rsidRPr="00EB3C28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drawing>
          <wp:inline distT="0" distB="0" distL="0" distR="0" wp14:anchorId="248CD810" wp14:editId="741B60CE">
            <wp:extent cx="5943600" cy="2299970"/>
            <wp:effectExtent l="0" t="0" r="0" b="508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AB0D0" w14:textId="03C7C397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"https://lh6.googleusercontent.com/zIQHAdlMBkV0_o4d7mtEHzoeb7q5HQyim9VKBze4w2_rJxQwjbu-Pu8gayMKGfFuuT_DsYuNNsjXLeRg-Y66qO4ptI3LL6RW72AERZvTrUAYc7Ccc7HZXOog06B0Gzdb7vs-oyd4TkFJhMr0cA"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4F24566A" w14:textId="3FCEFE7C" w:rsidR="00F922C8" w:rsidRPr="003E26FD" w:rsidRDefault="00F922C8" w:rsidP="003E26FD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3E26FD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 xml:space="preserve">Calculation of </w:t>
      </w:r>
      <w:r w:rsidR="004C3ED1" w:rsidRPr="003E26FD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 xml:space="preserve">the </w:t>
      </w:r>
      <w:r w:rsidRPr="003E26FD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pre-heating temperature</w:t>
      </w:r>
    </w:p>
    <w:p w14:paraId="0902C262" w14:textId="2A583F86" w:rsidR="004C3ED1" w:rsidRPr="003E26FD" w:rsidRDefault="004C3ED1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</w:pPr>
      <w:r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According to Sé</w:t>
      </w:r>
      <w:r w:rsidR="00B90887"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f</w:t>
      </w:r>
      <w:r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erian</w:t>
      </w:r>
      <w:r w:rsidR="00431CAE"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:</w:t>
      </w:r>
    </w:p>
    <w:p w14:paraId="1689BB1E" w14:textId="0D142CDE" w:rsidR="00BB1E76" w:rsidRDefault="00BB1E76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4472C4" w:themeColor="accent1"/>
          <w:bdr w:val="none" w:sz="0" w:space="0" w:color="auto" w:frame="1"/>
          <w:lang w:val="en-GB"/>
        </w:rPr>
      </w:pPr>
      <w:r w:rsidRPr="00D22D4D">
        <w:rPr>
          <w:rFonts w:ascii="Calibri" w:eastAsia="Times New Roman" w:hAnsi="Calibri" w:cs="Calibri"/>
          <w:b/>
          <w:bCs/>
          <w:i/>
          <w:iCs/>
          <w:color w:val="4472C4" w:themeColor="accent1"/>
          <w:bdr w:val="none" w:sz="0" w:space="0" w:color="auto" w:frame="1"/>
          <w:lang w:val="en-GB"/>
        </w:rPr>
        <w:t>Formula</w:t>
      </w:r>
    </w:p>
    <w:p w14:paraId="232DE4F6" w14:textId="70F3738F" w:rsidR="003E26FD" w:rsidRPr="00D22D4D" w:rsidRDefault="003E26FD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4472C4" w:themeColor="accent1"/>
          <w:bdr w:val="none" w:sz="0" w:space="0" w:color="auto" w:frame="1"/>
          <w:lang w:val="en-GB"/>
        </w:rPr>
      </w:pPr>
      <w:r w:rsidRPr="003E26FD">
        <w:rPr>
          <w:rFonts w:ascii="Calibri" w:eastAsia="Times New Roman" w:hAnsi="Calibri" w:cs="Calibri"/>
          <w:b/>
          <w:bCs/>
          <w:i/>
          <w:iCs/>
          <w:noProof/>
          <w:color w:val="4472C4" w:themeColor="accent1"/>
          <w:bdr w:val="none" w:sz="0" w:space="0" w:color="auto" w:frame="1"/>
          <w:lang w:eastAsia="cs-CZ"/>
        </w:rPr>
        <w:lastRenderedPageBreak/>
        <w:drawing>
          <wp:inline distT="0" distB="0" distL="0" distR="0" wp14:anchorId="44FD8714" wp14:editId="14AF27B4">
            <wp:extent cx="5943600" cy="2919095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B45E0" w14:textId="7FEF98B8" w:rsidR="004C3ED1" w:rsidRPr="003E26FD" w:rsidRDefault="00BB1E76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</w:pPr>
      <w:r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s</w:t>
      </w:r>
      <w:r w:rsidR="004C3ED1"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 xml:space="preserve"> = thickness of the material</w:t>
      </w:r>
    </w:p>
    <w:p w14:paraId="5C2CFCB1" w14:textId="242F5FB8" w:rsidR="004C3ED1" w:rsidRPr="003E26FD" w:rsidRDefault="004C3ED1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</w:pPr>
      <w:r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Suitable for carbon and low-alloyed steels</w:t>
      </w:r>
      <w:r w:rsidR="00BB1E76"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 xml:space="preserve"> where C </w:t>
      </w:r>
      <w:r w:rsidR="00D22D4D" w:rsidRPr="003E26FD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˃ 0.1%</w:t>
      </w:r>
    </w:p>
    <w:p w14:paraId="6E7D0B27" w14:textId="77777777" w:rsidR="00F922C8" w:rsidRPr="00B90887" w:rsidRDefault="00F922C8" w:rsidP="00C203D4">
      <w:pPr>
        <w:spacing w:after="200"/>
        <w:rPr>
          <w:rFonts w:ascii="Times New Roman" w:eastAsia="Times New Roman" w:hAnsi="Times New Roman" w:cs="Times New Roman"/>
          <w:color w:val="000000"/>
          <w:lang w:val="en-GB"/>
        </w:rPr>
      </w:pPr>
    </w:p>
    <w:p w14:paraId="7842D17F" w14:textId="77777777" w:rsidR="00D36263" w:rsidRDefault="00D36263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65682B18" w14:textId="77777777" w:rsidR="00D36263" w:rsidRDefault="00D36263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7EF4B112" w14:textId="77777777" w:rsidR="00D36263" w:rsidRDefault="00D36263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28B306BC" w14:textId="77777777" w:rsidR="00D36263" w:rsidRDefault="00D36263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26A7B93F" w14:textId="77777777" w:rsidR="00D36263" w:rsidRDefault="00D36263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733E2E5D" w14:textId="77777777" w:rsidR="00D36263" w:rsidRDefault="00D36263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3ECE0297" w14:textId="0B7A7098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"https://lh6.googleusercontent.com/UVGe_Fy29FmELzj6ydGk1uUstSp-B_dtchOBErVCUJdEeY6C_AEFvQiiwvlpb818rb4kkO_vomApUqxlLOmCB6AeL_tNJCID7F09ugrICF4-xIXyolwo8wQRd5u_xcIsnyG82tQHCA1mzzwFrg"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236A4EA2" w14:textId="77777777" w:rsidR="004C3ED1" w:rsidRPr="00D36263" w:rsidRDefault="004C3ED1" w:rsidP="00D36263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D36263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Calculation of the pre-heating temperature</w:t>
      </w:r>
    </w:p>
    <w:p w14:paraId="18C39CFD" w14:textId="0084B109" w:rsidR="004C3ED1" w:rsidRDefault="004C3ED1" w:rsidP="00C203D4">
      <w:pPr>
        <w:spacing w:after="200"/>
        <w:rPr>
          <w:rFonts w:ascii="Times New Roman" w:eastAsia="Times New Roman" w:hAnsi="Times New Roman" w:cs="Times New Roman"/>
          <w:color w:val="000000"/>
          <w:lang w:val="en-GB"/>
        </w:rPr>
      </w:pPr>
      <w:r w:rsidRPr="00B90887">
        <w:rPr>
          <w:rFonts w:ascii="Times New Roman" w:eastAsia="Times New Roman" w:hAnsi="Times New Roman" w:cs="Times New Roman"/>
          <w:color w:val="000000"/>
          <w:lang w:val="en-GB"/>
        </w:rPr>
        <w:t xml:space="preserve">According to It and </w:t>
      </w:r>
      <w:r w:rsidR="00B90887" w:rsidRPr="00B90887">
        <w:rPr>
          <w:rFonts w:ascii="Times New Roman" w:eastAsia="Times New Roman" w:hAnsi="Times New Roman" w:cs="Times New Roman"/>
          <w:color w:val="000000"/>
          <w:lang w:val="en-GB"/>
        </w:rPr>
        <w:t>Bessy</w:t>
      </w:r>
      <w:r w:rsidR="00431CAE">
        <w:rPr>
          <w:rFonts w:ascii="Times New Roman" w:eastAsia="Times New Roman" w:hAnsi="Times New Roman" w:cs="Times New Roman"/>
          <w:color w:val="000000"/>
          <w:lang w:val="en-GB"/>
        </w:rPr>
        <w:t>:</w:t>
      </w:r>
    </w:p>
    <w:p w14:paraId="7D886847" w14:textId="156961D4" w:rsidR="00FE002E" w:rsidRDefault="00FE002E" w:rsidP="00C203D4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FE002E">
        <w:rPr>
          <w:rFonts w:ascii="Times New Roman" w:eastAsia="Times New Roman" w:hAnsi="Times New Roman" w:cs="Times New Roman"/>
          <w:color w:val="4472C4" w:themeColor="accent1"/>
          <w:lang w:val="en-GB"/>
        </w:rPr>
        <w:t>Formula</w:t>
      </w:r>
    </w:p>
    <w:p w14:paraId="2600052F" w14:textId="03091074" w:rsidR="00D36263" w:rsidRPr="00FE002E" w:rsidRDefault="00D36263" w:rsidP="00C203D4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D36263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lastRenderedPageBreak/>
        <w:drawing>
          <wp:inline distT="0" distB="0" distL="0" distR="0" wp14:anchorId="6F0B0A17" wp14:editId="2D939790">
            <wp:extent cx="5943600" cy="1515745"/>
            <wp:effectExtent l="0" t="0" r="0" b="825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ACE8E" w14:textId="74DB3693" w:rsidR="004C3ED1" w:rsidRPr="00FE002E" w:rsidRDefault="004C3ED1" w:rsidP="00FE002E">
      <w:pPr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>H = content of diffuse hydrogen</w:t>
      </w:r>
      <w:r w:rsidR="00FE002E"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 (ml/100g)</w:t>
      </w:r>
    </w:p>
    <w:p w14:paraId="1A8264D0" w14:textId="472763A0" w:rsidR="004C3ED1" w:rsidRPr="00FE002E" w:rsidRDefault="004C3ED1" w:rsidP="00FE002E">
      <w:pPr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K = joint stiffness diffusion coefficient = </w:t>
      </w:r>
      <w:r w:rsidR="00431CAE"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69.s </w:t>
      </w:r>
      <w:r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>for blunt</w:t>
      </w:r>
      <w:r w:rsidR="00431CAE"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 joint</w:t>
      </w:r>
      <w:r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 (</w:t>
      </w:r>
      <w:r w:rsidR="00FE002E"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>66.s</w:t>
      </w:r>
      <w:r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 for angle joint)</w:t>
      </w:r>
    </w:p>
    <w:p w14:paraId="735FE6B3" w14:textId="72996A96" w:rsidR="004C3ED1" w:rsidRPr="00FE002E" w:rsidRDefault="004C3ED1" w:rsidP="00FE002E">
      <w:pPr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>S = material thickness</w:t>
      </w:r>
      <w:r w:rsidR="00FE002E" w:rsidRPr="00FE002E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 (mm)</w:t>
      </w:r>
    </w:p>
    <w:p w14:paraId="7173AB83" w14:textId="3923223A" w:rsidR="004C3ED1" w:rsidRPr="00FE002E" w:rsidRDefault="004C3ED1" w:rsidP="00FE002E">
      <w:pPr>
        <w:spacing w:before="240"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GB"/>
        </w:rPr>
      </w:pPr>
      <w:r w:rsidRPr="00FE00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GB"/>
        </w:rPr>
        <w:t>Other calculation relations are set in the Czech standard</w:t>
      </w:r>
      <w:r w:rsidR="00FE002E" w:rsidRPr="00FE00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GB"/>
        </w:rPr>
        <w:t xml:space="preserve"> ČSN EN 1011-1</w:t>
      </w:r>
    </w:p>
    <w:p w14:paraId="6E8B4F6A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5345401B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34FA1690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35A4BB4F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5D96CEB3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649F56A4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53EEF45E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5430B4CD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4C80AF52" w14:textId="77777777" w:rsidR="0076684E" w:rsidRDefault="0076684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00462B55" w14:textId="6B94F4D0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"https://lh4.googleusercontent.com/RjnnMUT7qjc_xMeIEKFbadswmi_o8I0jvdL5xT00-dbXfWgGU1z-J60ecC2QXkuqHLpHPOFMo9UMFyhpwUdN7QhV76RgFuviDiZLKG_Uq3m55py7cBM0Jjo1TuoK8BSdjaYDcT7X72TVegD3Dw"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47F12861" w14:textId="09A6D99F" w:rsidR="00D772A4" w:rsidRPr="00B90887" w:rsidRDefault="00D772A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60F76E12" w14:textId="08AA5641" w:rsidR="00D772A4" w:rsidRPr="0076684E" w:rsidRDefault="00D772A4" w:rsidP="0076684E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76684E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Calculation of the cooling time</w:t>
      </w:r>
    </w:p>
    <w:p w14:paraId="09BBB397" w14:textId="4247FB4E" w:rsidR="00D772A4" w:rsidRDefault="00D772A4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D5259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For three-dimension heat flow</w:t>
      </w:r>
    </w:p>
    <w:p w14:paraId="5E80AB89" w14:textId="2E079690" w:rsidR="00D5259F" w:rsidRDefault="00D5259F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lastRenderedPageBreak/>
        <w:t>Formula</w:t>
      </w:r>
      <w:r w:rsidR="0076684E" w:rsidRPr="0076684E">
        <w:rPr>
          <w:rFonts w:ascii="Calibri" w:eastAsia="Times New Roman" w:hAnsi="Calibri" w:cs="Calibri"/>
          <w:noProof/>
          <w:color w:val="4472C4" w:themeColor="accent1"/>
          <w:bdr w:val="none" w:sz="0" w:space="0" w:color="auto" w:frame="1"/>
          <w:lang w:val="en-GB"/>
        </w:rPr>
        <w:t xml:space="preserve"> </w:t>
      </w:r>
      <w:r w:rsidR="0076684E" w:rsidRPr="0076684E">
        <w:rPr>
          <w:rFonts w:ascii="Calibri" w:eastAsia="Times New Roman" w:hAnsi="Calibri" w:cs="Calibri"/>
          <w:noProof/>
          <w:color w:val="4472C4" w:themeColor="accent1"/>
          <w:bdr w:val="none" w:sz="0" w:space="0" w:color="auto" w:frame="1"/>
          <w:lang w:eastAsia="cs-CZ"/>
        </w:rPr>
        <w:drawing>
          <wp:inline distT="0" distB="0" distL="0" distR="0" wp14:anchorId="62808043" wp14:editId="5D2BA8FE">
            <wp:extent cx="5943600" cy="2780665"/>
            <wp:effectExtent l="0" t="0" r="0" b="63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F91C8" w14:textId="4D7C31DF" w:rsidR="00D5259F" w:rsidRPr="00D5259F" w:rsidRDefault="00D5259F" w:rsidP="00C203D4">
      <w:pPr>
        <w:spacing w:after="200"/>
        <w:rPr>
          <w:rFonts w:ascii="Calibri" w:eastAsia="Times New Roman" w:hAnsi="Calibri" w:cs="Calibri"/>
          <w:i/>
          <w:iCs/>
          <w:bdr w:val="none" w:sz="0" w:space="0" w:color="auto" w:frame="1"/>
          <w:lang w:val="en-GB"/>
        </w:rPr>
      </w:pPr>
      <w:r w:rsidRPr="00D5259F">
        <w:rPr>
          <w:rFonts w:ascii="Calibri" w:eastAsia="Times New Roman" w:hAnsi="Calibri" w:cs="Calibri"/>
          <w:i/>
          <w:iCs/>
          <w:bdr w:val="none" w:sz="0" w:space="0" w:color="auto" w:frame="1"/>
          <w:lang w:val="en-GB"/>
        </w:rPr>
        <w:t>Where:</w:t>
      </w:r>
    </w:p>
    <w:p w14:paraId="6A6F0F74" w14:textId="3EC22DC4" w:rsidR="00D772A4" w:rsidRPr="00D5259F" w:rsidRDefault="00D772A4" w:rsidP="00D5259F">
      <w:pPr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D5259F"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lang w:val="en-GB"/>
        </w:rPr>
        <w:t>T</w:t>
      </w:r>
      <w:r w:rsidR="00BA7E40"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vertAlign w:val="subscript"/>
          <w:lang w:val="en-GB"/>
        </w:rPr>
        <w:t>0</w:t>
      </w:r>
      <w:r w:rsidRPr="00D5259F"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lang w:val="en-GB"/>
        </w:rPr>
        <w:t xml:space="preserve"> = temperature of the sheet while welded</w:t>
      </w:r>
    </w:p>
    <w:p w14:paraId="1308D9CD" w14:textId="0CF105C7" w:rsidR="00D772A4" w:rsidRPr="00D5259F" w:rsidRDefault="00D772A4" w:rsidP="00D5259F">
      <w:pPr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D5259F">
        <w:rPr>
          <w:rFonts w:eastAsia="Times New Roman" w:cstheme="minorHAnsi"/>
          <w:b/>
          <w:bCs/>
          <w:i/>
          <w:iCs/>
          <w:color w:val="000000"/>
          <w:lang w:val="en-GB"/>
        </w:rPr>
        <w:t>Q = heat input</w:t>
      </w:r>
    </w:p>
    <w:p w14:paraId="157764EF" w14:textId="03F7F52D" w:rsidR="00D772A4" w:rsidRPr="00D5259F" w:rsidRDefault="00D772A4" w:rsidP="00D5259F">
      <w:pPr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D5259F">
        <w:rPr>
          <w:rFonts w:eastAsia="Times New Roman" w:cstheme="minorHAnsi"/>
          <w:b/>
          <w:bCs/>
          <w:i/>
          <w:iCs/>
          <w:color w:val="000000"/>
          <w:lang w:val="en-GB"/>
        </w:rPr>
        <w:t>F3 = weld joint factor</w:t>
      </w:r>
    </w:p>
    <w:p w14:paraId="6AEAF269" w14:textId="77777777" w:rsidR="00E36365" w:rsidRDefault="00C203D4" w:rsidP="00C203D4">
      <w:pPr>
        <w:spacing w:after="200"/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"https://lh5.googleusercontent.com/Ufh6o2qmC8Oj6aX8U-rrMxDHgB9zOfshScgpnQGHRuTyD7NA9D3iJn7hk9HtqZpIsbjGyW5PgbH8QU6Pco3wDB8aIR-T-iaAmAGUub9Xe4eJpWLHl6XU5AtSTCWnr8WohnU-D-thegHgdqmpNg"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separate"/>
      </w:r>
    </w:p>
    <w:p w14:paraId="2E101098" w14:textId="77777777" w:rsidR="00E36365" w:rsidRDefault="00E36365" w:rsidP="00C203D4">
      <w:pPr>
        <w:spacing w:after="200"/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</w:pPr>
    </w:p>
    <w:p w14:paraId="35C94FD7" w14:textId="77777777" w:rsidR="00E36365" w:rsidRDefault="00E36365" w:rsidP="00C203D4">
      <w:pPr>
        <w:spacing w:after="200"/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</w:pPr>
    </w:p>
    <w:p w14:paraId="74C63D1C" w14:textId="77777777" w:rsidR="00E36365" w:rsidRDefault="00E36365" w:rsidP="00C203D4">
      <w:pPr>
        <w:spacing w:after="200"/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</w:pPr>
    </w:p>
    <w:p w14:paraId="0CA8D5DD" w14:textId="77777777" w:rsidR="00E36365" w:rsidRDefault="00E36365" w:rsidP="00C203D4">
      <w:pPr>
        <w:spacing w:after="200"/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</w:pPr>
    </w:p>
    <w:p w14:paraId="47D63DD3" w14:textId="77777777" w:rsidR="00E36365" w:rsidRDefault="00E36365" w:rsidP="00C203D4">
      <w:pPr>
        <w:spacing w:after="200"/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</w:pPr>
    </w:p>
    <w:p w14:paraId="27BE02D0" w14:textId="77777777" w:rsidR="00E36365" w:rsidRDefault="00E36365" w:rsidP="00C203D4">
      <w:pPr>
        <w:spacing w:after="200"/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</w:pPr>
    </w:p>
    <w:p w14:paraId="1EF91281" w14:textId="010E96DB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57CF6202" w14:textId="5A65DACE" w:rsidR="00524CEE" w:rsidRPr="00FB7683" w:rsidRDefault="00524CEE" w:rsidP="00FB7683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FB7683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Calculation of the cooling time</w:t>
      </w:r>
    </w:p>
    <w:p w14:paraId="1087FCD0" w14:textId="27F72C94" w:rsidR="00524CEE" w:rsidRDefault="00524CEE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BA7E4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For two-dimension</w:t>
      </w:r>
      <w:r w:rsidR="00431CAE" w:rsidRPr="00BA7E4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al</w:t>
      </w:r>
      <w:r w:rsidRPr="00BA7E4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heat flow</w:t>
      </w:r>
    </w:p>
    <w:p w14:paraId="5075FECF" w14:textId="0603A0C8" w:rsidR="00BA7E40" w:rsidRDefault="00BA7E40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 w:rsidRPr="00BA7E40"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>Formula/vzorec</w:t>
      </w:r>
    </w:p>
    <w:p w14:paraId="543BD995" w14:textId="0CBA0A40" w:rsidR="00E36365" w:rsidRPr="00BA7E40" w:rsidRDefault="00E36365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 w:rsidRPr="00E36365">
        <w:rPr>
          <w:rFonts w:ascii="Calibri" w:eastAsia="Times New Roman" w:hAnsi="Calibri" w:cs="Calibri"/>
          <w:noProof/>
          <w:color w:val="4472C4" w:themeColor="accent1"/>
          <w:bdr w:val="none" w:sz="0" w:space="0" w:color="auto" w:frame="1"/>
          <w:lang w:eastAsia="cs-CZ"/>
        </w:rPr>
        <w:lastRenderedPageBreak/>
        <w:drawing>
          <wp:inline distT="0" distB="0" distL="0" distR="0" wp14:anchorId="282B723F" wp14:editId="612D0062">
            <wp:extent cx="5943600" cy="2377440"/>
            <wp:effectExtent l="0" t="0" r="0" b="381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250E5" w14:textId="725E6F73" w:rsidR="00524CEE" w:rsidRPr="00B90887" w:rsidRDefault="00524CE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Where:</w:t>
      </w:r>
    </w:p>
    <w:p w14:paraId="71244907" w14:textId="243CB3CD" w:rsidR="00524CEE" w:rsidRPr="00BA7E40" w:rsidRDefault="00524CEE" w:rsidP="00BA7E40">
      <w:pPr>
        <w:spacing w:line="276" w:lineRule="auto"/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BA7E40"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lang w:val="en-GB"/>
        </w:rPr>
        <w:t>T</w:t>
      </w:r>
      <w:r w:rsidR="00BA7E40" w:rsidRPr="00BA7E40"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vertAlign w:val="subscript"/>
          <w:lang w:val="en-GB"/>
        </w:rPr>
        <w:t>0</w:t>
      </w:r>
      <w:r w:rsidRPr="00BA7E40"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vertAlign w:val="subscript"/>
          <w:lang w:val="en-GB"/>
        </w:rPr>
        <w:t xml:space="preserve"> </w:t>
      </w:r>
      <w:r w:rsidRPr="00BA7E40">
        <w:rPr>
          <w:rFonts w:eastAsia="Times New Roman" w:cstheme="minorHAnsi"/>
          <w:b/>
          <w:bCs/>
          <w:i/>
          <w:iCs/>
          <w:color w:val="000000"/>
          <w:bdr w:val="none" w:sz="0" w:space="0" w:color="auto" w:frame="1"/>
          <w:lang w:val="en-GB"/>
        </w:rPr>
        <w:t>= temperature of the sheet while welded</w:t>
      </w:r>
    </w:p>
    <w:p w14:paraId="18127D84" w14:textId="1C43303C" w:rsidR="00524CEE" w:rsidRPr="00BA7E40" w:rsidRDefault="00524CEE" w:rsidP="00BA7E40">
      <w:pPr>
        <w:spacing w:line="276" w:lineRule="auto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BA7E40">
        <w:rPr>
          <w:rFonts w:eastAsia="Times New Roman" w:cstheme="minorHAnsi"/>
          <w:b/>
          <w:bCs/>
          <w:i/>
          <w:iCs/>
          <w:color w:val="000000"/>
          <w:lang w:val="en-GB"/>
        </w:rPr>
        <w:t>Q = heat input</w:t>
      </w:r>
    </w:p>
    <w:p w14:paraId="589E1F79" w14:textId="3A61E0F5" w:rsidR="00524CEE" w:rsidRPr="00BA7E40" w:rsidRDefault="00524CEE" w:rsidP="00BA7E40">
      <w:pPr>
        <w:spacing w:line="276" w:lineRule="auto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BA7E40">
        <w:rPr>
          <w:rFonts w:eastAsia="Times New Roman" w:cstheme="minorHAnsi"/>
          <w:b/>
          <w:bCs/>
          <w:i/>
          <w:iCs/>
          <w:color w:val="000000"/>
          <w:lang w:val="en-GB"/>
        </w:rPr>
        <w:t>d = sheet thickness</w:t>
      </w:r>
    </w:p>
    <w:p w14:paraId="1866010E" w14:textId="77777777" w:rsidR="00524CEE" w:rsidRPr="00BA7E40" w:rsidRDefault="00524CEE" w:rsidP="00BA7E40">
      <w:pPr>
        <w:spacing w:line="276" w:lineRule="auto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BA7E40">
        <w:rPr>
          <w:rFonts w:eastAsia="Times New Roman" w:cstheme="minorHAnsi"/>
          <w:b/>
          <w:bCs/>
          <w:i/>
          <w:iCs/>
          <w:color w:val="000000"/>
          <w:lang w:val="en-GB"/>
        </w:rPr>
        <w:t>F3 = weld joint factor</w:t>
      </w:r>
    </w:p>
    <w:p w14:paraId="2BE6864A" w14:textId="7BF13FAA" w:rsidR="00524CEE" w:rsidRPr="00BA7E40" w:rsidRDefault="00524CEE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BA7E4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</w:t>
      </w:r>
    </w:p>
    <w:p w14:paraId="5447A24D" w14:textId="358979DF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"https://lh6.googleusercontent.com/cIal6bh0bPwq-DuIKsFBKFfzGLM1pkdLZl5TQfPZ7Wed2ruj7-KA2r3wSAkgMaMspik-SYUL9v2DlvJalajYfvUpmDdTBpAvaR6fQFOFG9Hr4_2wQ7Yh_lrx1ly8Ty-NmHehTBGy5cr9w1sV9g"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280E49B9" w14:textId="77777777" w:rsidR="00E36365" w:rsidRDefault="00E36365" w:rsidP="00BA7E40">
      <w:pPr>
        <w:spacing w:after="200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  <w:lang w:val="en-GB"/>
        </w:rPr>
      </w:pPr>
    </w:p>
    <w:p w14:paraId="70424980" w14:textId="77777777" w:rsidR="00E36365" w:rsidRDefault="00E36365" w:rsidP="00BA7E40">
      <w:pPr>
        <w:spacing w:after="200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  <w:lang w:val="en-GB"/>
        </w:rPr>
      </w:pPr>
    </w:p>
    <w:p w14:paraId="46216335" w14:textId="77777777" w:rsidR="00E36365" w:rsidRDefault="00E36365" w:rsidP="00BA7E40">
      <w:pPr>
        <w:spacing w:after="200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  <w:lang w:val="en-GB"/>
        </w:rPr>
      </w:pPr>
    </w:p>
    <w:p w14:paraId="1D106D3E" w14:textId="77777777" w:rsidR="00E36365" w:rsidRDefault="00E36365" w:rsidP="00BA7E40">
      <w:pPr>
        <w:spacing w:after="200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  <w:lang w:val="en-GB"/>
        </w:rPr>
      </w:pPr>
    </w:p>
    <w:p w14:paraId="7F7ADA5C" w14:textId="77777777" w:rsidR="00E36365" w:rsidRDefault="00E36365" w:rsidP="00BA7E40">
      <w:pPr>
        <w:spacing w:after="200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  <w:lang w:val="en-GB"/>
        </w:rPr>
      </w:pPr>
    </w:p>
    <w:p w14:paraId="5F10F7FC" w14:textId="1A3BB426" w:rsidR="003D4C4C" w:rsidRPr="00CF0B1F" w:rsidRDefault="003D4C4C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Power properties of electrodes</w:t>
      </w:r>
    </w:p>
    <w:p w14:paraId="03136AE3" w14:textId="4C12D4CC" w:rsidR="003D4C4C" w:rsidRPr="009F73A4" w:rsidRDefault="003D4C4C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bookmarkStart w:id="3" w:name="_Hlk109126112"/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Aimed </w:t>
      </w:r>
      <w:r w:rsidR="00431CAE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at</w:t>
      </w: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:</w:t>
      </w:r>
      <w:r w:rsidR="009F73A4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ab/>
        <w:t xml:space="preserve">- </w:t>
      </w: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monitoring the weight usage of electrodes</w:t>
      </w:r>
    </w:p>
    <w:p w14:paraId="370B1C34" w14:textId="47617E3F" w:rsidR="003D4C4C" w:rsidRPr="009F73A4" w:rsidRDefault="009F73A4" w:rsidP="009F73A4">
      <w:pPr>
        <w:spacing w:after="200"/>
        <w:ind w:left="720" w:firstLine="72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- </w:t>
      </w:r>
      <w:r w:rsidR="00431CAE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m</w:t>
      </w:r>
      <w:r w:rsidR="003D4C4C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onitoring the productivity of welding</w:t>
      </w:r>
    </w:p>
    <w:bookmarkEnd w:id="3"/>
    <w:p w14:paraId="76F8E895" w14:textId="2B696A61" w:rsidR="003D4C4C" w:rsidRDefault="003D4C4C" w:rsidP="00C203D4">
      <w:pPr>
        <w:spacing w:after="200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9F73A4">
        <w:rPr>
          <w:rFonts w:eastAsia="Times New Roman" w:cstheme="minorHAnsi"/>
          <w:b/>
          <w:bCs/>
          <w:i/>
          <w:iCs/>
          <w:color w:val="000000"/>
          <w:lang w:val="en-GB"/>
        </w:rPr>
        <w:t>WELDING POWER</w:t>
      </w:r>
    </w:p>
    <w:p w14:paraId="0622DD5D" w14:textId="400A5507" w:rsidR="009F73A4" w:rsidRPr="009F73A4" w:rsidRDefault="009F73A4" w:rsidP="00C203D4">
      <w:pPr>
        <w:spacing w:after="200"/>
        <w:rPr>
          <w:rFonts w:eastAsia="Times New Roman" w:cstheme="minorHAnsi"/>
          <w:b/>
          <w:bCs/>
          <w:i/>
          <w:iCs/>
          <w:color w:val="000000"/>
          <w:lang w:val="en-GB"/>
        </w:rPr>
      </w:pPr>
      <w:r>
        <w:rPr>
          <w:rFonts w:eastAsia="Times New Roman" w:cstheme="minorHAnsi"/>
          <w:b/>
          <w:bCs/>
          <w:i/>
          <w:iCs/>
          <w:color w:val="000000"/>
          <w:lang w:val="en-GB"/>
        </w:rPr>
        <w:t>Pn = Gn/t (g/min)</w:t>
      </w:r>
    </w:p>
    <w:p w14:paraId="5CC0BBD7" w14:textId="5C6C0E01" w:rsidR="003D4C4C" w:rsidRPr="009F73A4" w:rsidRDefault="003D4C4C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lastRenderedPageBreak/>
        <w:t>Where Gn = weight of welded metal caterpillar</w:t>
      </w:r>
      <w:r w:rsidR="009F73A4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 (g)</w:t>
      </w:r>
    </w:p>
    <w:p w14:paraId="140C7BC5" w14:textId="2AB7A3FD" w:rsidR="003D4C4C" w:rsidRPr="009F73A4" w:rsidRDefault="003D4C4C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ab/>
        <w:t>t = time of surface welding of the welding caterpillar whose weight</w:t>
      </w:r>
      <w:r w:rsidR="00431CAE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 is</w:t>
      </w: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 G</w:t>
      </w:r>
      <w:r w:rsidR="009F73A4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r</w:t>
      </w: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 (min)</w:t>
      </w:r>
    </w:p>
    <w:p w14:paraId="7D6E8A61" w14:textId="621AED8F" w:rsidR="003D4C4C" w:rsidRPr="009F73A4" w:rsidRDefault="003D4C4C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MELTING POWER</w:t>
      </w:r>
    </w:p>
    <w:p w14:paraId="3E18802F" w14:textId="40868B29" w:rsidR="009F73A4" w:rsidRPr="009F73A4" w:rsidRDefault="009F73A4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Pr = Gr/t (r/min)</w:t>
      </w:r>
    </w:p>
    <w:p w14:paraId="32E0C00A" w14:textId="1F8DD854" w:rsidR="003D4C4C" w:rsidRPr="009F73A4" w:rsidRDefault="003D4C4C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Where: Gr = weight of the melt electrode core</w:t>
      </w:r>
      <w:r w:rsidR="009F73A4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 (g)</w:t>
      </w:r>
    </w:p>
    <w:p w14:paraId="42A5BB1B" w14:textId="35FDB256" w:rsidR="003D4C4C" w:rsidRPr="009F73A4" w:rsidRDefault="003D4C4C" w:rsidP="00C203D4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ab/>
        <w:t xml:space="preserve">t = time of melting the electrode core whose weight </w:t>
      </w:r>
      <w:r w:rsidR="00431CAE"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is </w:t>
      </w: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Gr (min)</w:t>
      </w:r>
    </w:p>
    <w:p w14:paraId="0C1E7AA9" w14:textId="3B6BCF7E" w:rsidR="00C60783" w:rsidRPr="00CF0B1F" w:rsidRDefault="00C60783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Power properties of electrodes</w:t>
      </w:r>
    </w:p>
    <w:p w14:paraId="19BCB76B" w14:textId="77777777" w:rsidR="00A56E19" w:rsidRPr="009F73A4" w:rsidRDefault="00A56E19" w:rsidP="00A56E19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Aimed at:</w:t>
      </w: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ab/>
        <w:t>- monitoring the weight usage of electrodes</w:t>
      </w:r>
    </w:p>
    <w:p w14:paraId="77D53672" w14:textId="77777777" w:rsidR="00A56E19" w:rsidRPr="009F73A4" w:rsidRDefault="00A56E19" w:rsidP="00A56E19">
      <w:pPr>
        <w:spacing w:after="200"/>
        <w:ind w:left="720" w:firstLine="720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9F73A4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- monitoring the productivity of welding</w:t>
      </w:r>
    </w:p>
    <w:p w14:paraId="2C422717" w14:textId="4996A48E" w:rsidR="00C60783" w:rsidRPr="007B3CCC" w:rsidRDefault="00C60783" w:rsidP="00C60783">
      <w:pPr>
        <w:spacing w:after="200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7B3CCC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ELECTRODE YIELD </w:t>
      </w:r>
    </w:p>
    <w:p w14:paraId="3333C037" w14:textId="74071A79" w:rsidR="00A56E19" w:rsidRPr="007B3CCC" w:rsidRDefault="007B3CCC" w:rsidP="00C60783">
      <w:pPr>
        <w:spacing w:after="2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GB"/>
        </w:rPr>
      </w:pPr>
      <w:r w:rsidRPr="007B3C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GB"/>
        </w:rPr>
        <w:t>n</w:t>
      </w:r>
      <w:r w:rsidR="00A56E19" w:rsidRPr="007B3C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GB"/>
        </w:rPr>
        <w:t>j</w:t>
      </w:r>
      <w:r w:rsidRPr="007B3C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GB"/>
        </w:rPr>
        <w:t xml:space="preserve"> = (Gn/Gr).100 (%)</w:t>
      </w:r>
    </w:p>
    <w:p w14:paraId="315D8F3A" w14:textId="2BE9F855" w:rsidR="00C60783" w:rsidRPr="007B3CCC" w:rsidRDefault="00C60783" w:rsidP="007B3CCC">
      <w:pPr>
        <w:spacing w:line="276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7B3CCC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>Where: Gn = weight of welded caterpillar metal</w:t>
      </w:r>
      <w:r w:rsidR="007B3CCC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 (g)</w:t>
      </w:r>
    </w:p>
    <w:p w14:paraId="04729C61" w14:textId="450A0E81" w:rsidR="00C60783" w:rsidRPr="007B3CCC" w:rsidRDefault="00C60783" w:rsidP="007B3CCC">
      <w:pPr>
        <w:spacing w:line="276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7B3CCC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ab/>
        <w:t xml:space="preserve">   Gr = weight of the melt electrode core</w:t>
      </w:r>
      <w:r w:rsidR="007B3CCC"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  <w:t xml:space="preserve"> (g)</w:t>
      </w:r>
    </w:p>
    <w:p w14:paraId="1E251F08" w14:textId="4AF42763" w:rsidR="00C60783" w:rsidRDefault="00C60783" w:rsidP="007B3CCC">
      <w:pPr>
        <w:spacing w:before="240" w:after="200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7B3CCC">
        <w:rPr>
          <w:rFonts w:eastAsia="Times New Roman" w:cstheme="minorHAnsi"/>
          <w:b/>
          <w:bCs/>
          <w:i/>
          <w:iCs/>
          <w:color w:val="000000"/>
          <w:lang w:val="en-GB"/>
        </w:rPr>
        <w:t>MELTING COEFFICIENT</w:t>
      </w:r>
    </w:p>
    <w:p w14:paraId="1397CD3F" w14:textId="42B08C46" w:rsidR="00E36365" w:rsidRPr="007B3CCC" w:rsidRDefault="00E36365" w:rsidP="007B3CCC">
      <w:pPr>
        <w:spacing w:before="240" w:after="200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E36365">
        <w:rPr>
          <w:rFonts w:eastAsia="Times New Roman" w:cstheme="minorHAnsi"/>
          <w:b/>
          <w:bCs/>
          <w:i/>
          <w:iCs/>
          <w:noProof/>
          <w:color w:val="000000"/>
          <w:lang w:eastAsia="cs-CZ"/>
        </w:rPr>
        <w:drawing>
          <wp:inline distT="0" distB="0" distL="0" distR="0" wp14:anchorId="46C8EA68" wp14:editId="2A921EB3">
            <wp:extent cx="2590800" cy="504825"/>
            <wp:effectExtent l="0" t="0" r="0" b="952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233F9" w14:textId="163920A1" w:rsidR="00C60783" w:rsidRPr="007B3CCC" w:rsidRDefault="00C60783" w:rsidP="007B3CCC">
      <w:pPr>
        <w:spacing w:line="276" w:lineRule="auto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7B3CCC">
        <w:rPr>
          <w:rFonts w:eastAsia="Times New Roman" w:cstheme="minorHAnsi"/>
          <w:b/>
          <w:bCs/>
          <w:i/>
          <w:iCs/>
          <w:color w:val="000000"/>
          <w:lang w:val="en-GB"/>
        </w:rPr>
        <w:t>Where: Pr = melting performance</w:t>
      </w:r>
      <w:r w:rsidR="007B3CCC">
        <w:rPr>
          <w:rFonts w:eastAsia="Times New Roman" w:cstheme="minorHAnsi"/>
          <w:b/>
          <w:bCs/>
          <w:i/>
          <w:iCs/>
          <w:color w:val="000000"/>
          <w:lang w:val="en-GB"/>
        </w:rPr>
        <w:t>/power</w:t>
      </w:r>
      <w:r w:rsidR="007B3CCC" w:rsidRPr="007B3CCC">
        <w:rPr>
          <w:rFonts w:eastAsia="Times New Roman" w:cstheme="minorHAnsi"/>
          <w:b/>
          <w:bCs/>
          <w:i/>
          <w:iCs/>
          <w:color w:val="000000"/>
          <w:lang w:val="en-GB"/>
        </w:rPr>
        <w:t xml:space="preserve"> (g/min)</w:t>
      </w:r>
    </w:p>
    <w:p w14:paraId="6A2E9E34" w14:textId="38765667" w:rsidR="00C60783" w:rsidRPr="007B3CCC" w:rsidRDefault="00C60783" w:rsidP="007B3CCC">
      <w:pPr>
        <w:spacing w:line="276" w:lineRule="auto"/>
        <w:rPr>
          <w:rFonts w:eastAsia="Times New Roman" w:cstheme="minorHAnsi"/>
          <w:b/>
          <w:bCs/>
          <w:i/>
          <w:iCs/>
          <w:color w:val="000000"/>
          <w:lang w:val="en-GB"/>
        </w:rPr>
      </w:pPr>
      <w:r w:rsidRPr="007B3CCC">
        <w:rPr>
          <w:rFonts w:eastAsia="Times New Roman" w:cstheme="minorHAnsi"/>
          <w:b/>
          <w:bCs/>
          <w:i/>
          <w:iCs/>
          <w:color w:val="000000"/>
          <w:lang w:val="en-GB"/>
        </w:rPr>
        <w:tab/>
        <w:t xml:space="preserve">l = medium permissible welding </w:t>
      </w:r>
      <w:r w:rsidR="007B3CCC" w:rsidRPr="007B3CCC">
        <w:rPr>
          <w:rFonts w:eastAsia="Times New Roman" w:cstheme="minorHAnsi"/>
          <w:b/>
          <w:bCs/>
          <w:i/>
          <w:iCs/>
          <w:color w:val="000000"/>
          <w:lang w:val="en-GB"/>
        </w:rPr>
        <w:t>current (A)</w:t>
      </w:r>
    </w:p>
    <w:p w14:paraId="7DB7B00F" w14:textId="4BE637F6" w:rsidR="00C203D4" w:rsidRPr="00B90887" w:rsidRDefault="000E5A05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"https://lh6.googleusercontent.com/41-u3E31WHfuVm9wL44S5FEMENpE-xZQ641I2Ewz89SamGswpIvNKxkr_OW0b6UfNyUk0SnL35xDVUzQ4nVFrU_sHFgSAEUFVNfryWcUhp8W9Rr_yqcoVBfw0dexuZHbDbiRIv1tuYs_Y_NhZQ"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681D76CE" w14:textId="0273DB8B" w:rsidR="000E5A05" w:rsidRPr="00CF0B1F" w:rsidRDefault="000E5A05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Amount of energy consumed per …</w:t>
      </w:r>
    </w:p>
    <w:p w14:paraId="31BA0451" w14:textId="145E4BFB" w:rsidR="000E5A05" w:rsidRPr="004D24EF" w:rsidRDefault="000E5A05" w:rsidP="001F6E81">
      <w:pPr>
        <w:spacing w:after="120" w:line="240" w:lineRule="exact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Can 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be related </w:t>
      </w: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to:</w:t>
      </w:r>
    </w:p>
    <w:p w14:paraId="231A30A6" w14:textId="28DB30A8" w:rsidR="000E5A05" w:rsidRPr="004D24EF" w:rsidRDefault="004D24EF" w:rsidP="004D24EF">
      <w:pPr>
        <w:spacing w:after="120" w:line="240" w:lineRule="exact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- </w:t>
      </w:r>
      <w:r w:rsidR="000E5A05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Amount of melt metal </w:t>
      </w:r>
      <w:r w:rsidR="001F6E81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N</w:t>
      </w:r>
      <w:r w:rsidR="000E5A05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r</w:t>
      </w:r>
    </w:p>
    <w:p w14:paraId="06AF014F" w14:textId="3C273D17" w:rsidR="004D24EF" w:rsidRPr="004D24EF" w:rsidRDefault="004D24EF" w:rsidP="001F6E81">
      <w:pPr>
        <w:spacing w:after="120" w:line="240" w:lineRule="exact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ab/>
        <w:t>Nr = (U.l.t)/Gr (W.min/g)</w:t>
      </w:r>
    </w:p>
    <w:p w14:paraId="7F78A138" w14:textId="2EE4F373" w:rsidR="000E5A05" w:rsidRPr="004D24EF" w:rsidRDefault="004D24EF" w:rsidP="004D24EF">
      <w:pPr>
        <w:spacing w:after="120" w:line="240" w:lineRule="exact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- </w:t>
      </w:r>
      <w:r w:rsidR="000E5A05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Amount of surface-welded metal Nn</w:t>
      </w:r>
    </w:p>
    <w:p w14:paraId="205C51AE" w14:textId="32055B08" w:rsidR="004D24EF" w:rsidRDefault="004D24EF" w:rsidP="004D24EF">
      <w:pPr>
        <w:spacing w:after="120" w:line="240" w:lineRule="exact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ab/>
        <w:t>Nn = (U.l.t)/Gn )W.min/g)</w:t>
      </w:r>
    </w:p>
    <w:p w14:paraId="12820C17" w14:textId="77777777" w:rsidR="004D24EF" w:rsidRPr="004D24EF" w:rsidRDefault="004D24EF" w:rsidP="004D24EF">
      <w:pPr>
        <w:spacing w:after="120" w:line="240" w:lineRule="exact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</w:p>
    <w:p w14:paraId="03543E6C" w14:textId="6BC6FA82" w:rsidR="001F6E81" w:rsidRPr="004D24EF" w:rsidRDefault="000E5A05" w:rsidP="001F6E81">
      <w:pPr>
        <w:spacing w:after="120" w:line="240" w:lineRule="exact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lastRenderedPageBreak/>
        <w:t>Where</w:t>
      </w:r>
      <w:r w:rsidR="001F6E81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:  </w:t>
      </w:r>
      <w:r w:rsidR="00431CAE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ab/>
      </w:r>
      <w:r w:rsidR="001F6E81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U = welding arc voltage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(v)</w:t>
      </w:r>
    </w:p>
    <w:p w14:paraId="008DA250" w14:textId="17162692" w:rsidR="001F6E81" w:rsidRPr="004D24EF" w:rsidRDefault="001F6E81" w:rsidP="001F6E81">
      <w:pPr>
        <w:spacing w:after="120" w:line="240" w:lineRule="exact"/>
        <w:ind w:firstLine="72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  </w:t>
      </w:r>
      <w:r w:rsidR="00431CAE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ab/>
      </w: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l = welding 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curr</w:t>
      </w:r>
      <w:r w:rsidR="001A5F2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e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nt (A)</w:t>
      </w:r>
    </w:p>
    <w:p w14:paraId="762D3079" w14:textId="278D2F30" w:rsidR="001F6E81" w:rsidRPr="004D24EF" w:rsidRDefault="001F6E81" w:rsidP="00431CAE">
      <w:pPr>
        <w:spacing w:after="120" w:line="240" w:lineRule="exact"/>
        <w:ind w:left="720" w:firstLine="72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 = burning time of the welding arc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(min)</w:t>
      </w:r>
    </w:p>
    <w:p w14:paraId="31EFC4FA" w14:textId="5D159009" w:rsidR="001F6E81" w:rsidRPr="004D24EF" w:rsidRDefault="001F6E81" w:rsidP="00431CAE">
      <w:pPr>
        <w:spacing w:after="120" w:line="240" w:lineRule="exact"/>
        <w:ind w:left="720" w:firstLine="72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Gr = weight of the melt electrode core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(g)</w:t>
      </w:r>
    </w:p>
    <w:p w14:paraId="00F613E2" w14:textId="77A28B8D" w:rsidR="001F6E81" w:rsidRPr="004D24EF" w:rsidRDefault="001F6E81" w:rsidP="00431CAE">
      <w:pPr>
        <w:spacing w:after="120" w:line="240" w:lineRule="exact"/>
        <w:ind w:left="720" w:firstLine="72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Gn = Weight of the surface-welded caterpillar metal 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(g)</w:t>
      </w:r>
    </w:p>
    <w:p w14:paraId="3B24754E" w14:textId="52611495" w:rsidR="001F6E81" w:rsidRPr="004D24EF" w:rsidRDefault="001F6E81" w:rsidP="00431CAE">
      <w:pPr>
        <w:spacing w:after="120" w:line="240" w:lineRule="exact"/>
        <w:ind w:left="720" w:firstLine="72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Nr or Nn = specific consumption of power energy</w:t>
      </w:r>
      <w:r w:rsidR="004D24EF" w:rsidRPr="004D24EF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(W.min/g)</w:t>
      </w:r>
    </w:p>
    <w:p w14:paraId="0AEA3580" w14:textId="6C9DC0D4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"https://lh4.googleusercontent.com/c9mJEb7Q89GriyN40U2KiRkqACKwOgOelC-epNrOyLSb9KzmUaqIcWUvkKlbtYKEvJovx4rqU5y1ZppA5ppiiw_cjnLsoG4MlI6oeUm_vHhS31acZgmMxaYDfN83laeXwSHo0hMI16XVjY5x6Q"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588BDAA9" w14:textId="7A91887C" w:rsidR="00C35FA5" w:rsidRPr="00CF0B1F" w:rsidRDefault="00C35FA5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Diffusion</w:t>
      </w:r>
    </w:p>
    <w:p w14:paraId="05AC5E1A" w14:textId="77777777" w:rsidR="004015AF" w:rsidRDefault="00C35FA5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Due to basic diffusion equations, the </w:t>
      </w:r>
      <w:r w:rsidR="00B90887" w:rsidRPr="00C8602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dependence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of the diffusion coefficient D on the temperature t has been empirically found</w:t>
      </w:r>
      <w:r w:rsidR="00431CAE" w:rsidRPr="00C8602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:</w:t>
      </w:r>
      <w:r w:rsidR="004015AF" w:rsidRPr="004015AF"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 xml:space="preserve"> </w:t>
      </w:r>
    </w:p>
    <w:p w14:paraId="53570B25" w14:textId="51675ECA" w:rsidR="00C35FA5" w:rsidRDefault="004015AF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>Formula</w:t>
      </w:r>
    </w:p>
    <w:p w14:paraId="25D7E06E" w14:textId="40A2C271" w:rsidR="00C86020" w:rsidRPr="00C86020" w:rsidRDefault="004015AF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 w:rsidRPr="004015AF">
        <w:rPr>
          <w:rFonts w:ascii="Calibri" w:eastAsia="Times New Roman" w:hAnsi="Calibri" w:cs="Calibri"/>
          <w:noProof/>
          <w:color w:val="4472C4" w:themeColor="accent1"/>
          <w:bdr w:val="none" w:sz="0" w:space="0" w:color="auto" w:frame="1"/>
          <w:lang w:eastAsia="cs-CZ"/>
        </w:rPr>
        <w:drawing>
          <wp:inline distT="0" distB="0" distL="0" distR="0" wp14:anchorId="472E85B3" wp14:editId="037F3F99">
            <wp:extent cx="3953546" cy="1228725"/>
            <wp:effectExtent l="0" t="0" r="889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305" cy="123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8DBFF" w14:textId="6BFF072D" w:rsidR="00C35FA5" w:rsidRPr="00C86020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Where: D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vertAlign w:val="subscript"/>
          <w:lang w:val="en-GB"/>
        </w:rPr>
        <w:t>0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is the frequency factor</w:t>
      </w:r>
    </w:p>
    <w:p w14:paraId="11466F65" w14:textId="27A2FF5F" w:rsidR="00C35FA5" w:rsidRPr="00C86020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ab/>
        <w:t>Q is activation diffusion energy</w:t>
      </w:r>
    </w:p>
    <w:p w14:paraId="332BA7F8" w14:textId="56AE2D5C" w:rsidR="00C35FA5" w:rsidRPr="00C86020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ab/>
        <w:t xml:space="preserve">k </w:t>
      </w:r>
      <w:r w:rsidR="00B90887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is </w:t>
      </w:r>
      <w:r w:rsidR="00431CAE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the </w:t>
      </w:r>
      <w:r w:rsidR="00B90887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Boltzmann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constant</w:t>
      </w:r>
    </w:p>
    <w:p w14:paraId="721A68D6" w14:textId="77777777" w:rsidR="00C86020" w:rsidRPr="00C86020" w:rsidRDefault="00C86020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</w:p>
    <w:p w14:paraId="7A529F1C" w14:textId="6E2F97A4" w:rsidR="00C35FA5" w:rsidRPr="00C86020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The depth of the diffusion layer X can be expressed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,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using the second Fick law, as the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</w:t>
      </w:r>
      <w:r w:rsidR="00B90887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dependence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of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the diffusion coefficient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(D)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and the time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(t)</w:t>
      </w:r>
    </w:p>
    <w:p w14:paraId="107DFB71" w14:textId="5D0F8844" w:rsidR="00C35FA5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</w:p>
    <w:p w14:paraId="5BFB3000" w14:textId="3DE6C39F" w:rsidR="008343E3" w:rsidRPr="00C86020" w:rsidRDefault="008343E3" w:rsidP="008343E3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>Formula</w:t>
      </w:r>
      <w:r w:rsidR="004015AF" w:rsidRPr="004015AF">
        <w:rPr>
          <w:noProof/>
        </w:rPr>
        <w:t xml:space="preserve"> </w:t>
      </w:r>
      <w:r w:rsidR="004015AF" w:rsidRPr="004015AF">
        <w:rPr>
          <w:rFonts w:ascii="Calibri" w:eastAsia="Times New Roman" w:hAnsi="Calibri" w:cs="Calibri"/>
          <w:noProof/>
          <w:color w:val="4472C4" w:themeColor="accent1"/>
          <w:bdr w:val="none" w:sz="0" w:space="0" w:color="auto" w:frame="1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C175D9" wp14:editId="33D2ED4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271655" cy="557947"/>
                <wp:effectExtent l="0" t="0" r="0" b="0"/>
                <wp:wrapNone/>
                <wp:docPr id="19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655" cy="55794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7567AB" w14:textId="77777777" w:rsidR="004015AF" w:rsidRDefault="004015AF" w:rsidP="004015AF">
                            <w:pPr>
                              <w:tabs>
                                <w:tab w:val="left" w:pos="1002"/>
                              </w:tabs>
                              <w:spacing w:before="23"/>
                              <w:ind w:left="72"/>
                              <w:rPr>
                                <w:rFonts w:ascii="Cambria Math" w:hAnsi="Cambria Math" w:cs="Cambria Math"/>
                                <w:color w:val="000000" w:themeColor="text1"/>
                                <w:spacing w:val="-11"/>
                                <w:kern w:val="24"/>
                                <w:sz w:val="71"/>
                                <w:szCs w:val="71"/>
                              </w:rPr>
                            </w:pPr>
                            <w:r>
                              <w:rPr>
                                <w:rFonts w:ascii="Cambria Math" w:hAnsi="Cambria Math" w:cs="Cambria Math"/>
                                <w:color w:val="000000" w:themeColor="text1"/>
                                <w:spacing w:val="-11"/>
                                <w:kern w:val="24"/>
                                <w:sz w:val="71"/>
                                <w:szCs w:val="71"/>
                              </w:rPr>
                              <w:t>𝑥</w:t>
                            </w:r>
                            <w:r>
                              <w:rPr>
                                <w:rFonts w:ascii="Cambria Math" w:hAnsi="Cambria Math" w:cs="Cambria Math"/>
                                <w:color w:val="000000" w:themeColor="text1"/>
                                <w:spacing w:val="-11"/>
                                <w:kern w:val="24"/>
                                <w:sz w:val="71"/>
                                <w:szCs w:val="71"/>
                              </w:rPr>
                              <w:tab/>
                              <w:t>=</w:t>
                            </w:r>
                            <w:r>
                              <w:rPr>
                                <w:rFonts w:ascii="Cambria Math" w:hAnsi="Cambria Math" w:cs="Cambria Math"/>
                                <w:color w:val="000000" w:themeColor="text1"/>
                                <w:spacing w:val="46"/>
                                <w:kern w:val="24"/>
                                <w:sz w:val="71"/>
                                <w:szCs w:val="71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 w:cs="Cambria Math"/>
                                <w:color w:val="000000" w:themeColor="text1"/>
                                <w:spacing w:val="-11"/>
                                <w:kern w:val="24"/>
                                <w:sz w:val="71"/>
                                <w:szCs w:val="71"/>
                              </w:rPr>
                              <w:t>2𝐷.</w:t>
                            </w:r>
                            <w:r>
                              <w:rPr>
                                <w:rFonts w:ascii="Cambria Math" w:hAnsi="Cambria Math" w:cs="Cambria Math"/>
                                <w:color w:val="000000" w:themeColor="text1"/>
                                <w:spacing w:val="-29"/>
                                <w:kern w:val="24"/>
                                <w:sz w:val="71"/>
                                <w:szCs w:val="71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 w:cs="Cambria Math"/>
                                <w:color w:val="000000" w:themeColor="text1"/>
                                <w:spacing w:val="-6"/>
                                <w:kern w:val="24"/>
                                <w:sz w:val="71"/>
                                <w:szCs w:val="71"/>
                              </w:rPr>
                              <w:t>𝑡</w:t>
                            </w:r>
                            <w:r>
                              <w:rPr>
                                <w:rFonts w:ascii="Cambria Math" w:hAnsi="Cambria Math" w:cs="Cambria Math"/>
                                <w:color w:val="000000" w:themeColor="text1"/>
                                <w:spacing w:val="-8"/>
                                <w:kern w:val="24"/>
                                <w:position w:val="-12"/>
                                <w:sz w:val="78"/>
                                <w:szCs w:val="78"/>
                                <w:vertAlign w:val="subscript"/>
                              </w:rPr>
                              <w:t>𝑑</w:t>
                            </w:r>
                          </w:p>
                        </w:txbxContent>
                      </wps:txbx>
                      <wps:bodyPr vert="horz" wrap="square" lIns="0" tIns="14706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C175D9" id="_x0000_t202" coordsize="21600,21600" o:spt="202" path="m,l,21600r21600,l21600,xe">
                <v:stroke joinstyle="miter"/>
                <v:path gradientshapeok="t" o:connecttype="rect"/>
              </v:shapetype>
              <v:shape id="object 19" o:spid="_x0000_s1026" type="#_x0000_t202" style="position:absolute;margin-left:0;margin-top:-.05pt;width:178.85pt;height:43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" filled="f" stroked="f">
                <v:textbox style="mso-fit-shape-to-text:t" inset="0,.4085mm,0,0">
                  <w:txbxContent>
                    <w:p w14:paraId="307567AB" w14:textId="77777777" w:rsidR="004015AF" w:rsidRDefault="004015AF" w:rsidP="004015AF">
                      <w:pPr>
                        <w:tabs>
                          <w:tab w:val="left" w:pos="1002"/>
                        </w:tabs>
                        <w:spacing w:before="23"/>
                        <w:ind w:left="72"/>
                        <w:rPr>
                          <w:rFonts w:ascii="Cambria Math" w:hAnsi="Cambria Math" w:cs="Cambria Math"/>
                          <w:color w:val="000000" w:themeColor="text1"/>
                          <w:spacing w:val="-11"/>
                          <w:kern w:val="24"/>
                          <w:sz w:val="71"/>
                          <w:szCs w:val="71"/>
                        </w:rPr>
                      </w:pPr>
                      <w:r>
                        <w:rPr>
                          <w:rFonts w:ascii="Cambria Math" w:hAnsi="Cambria Math" w:cs="Cambria Math"/>
                          <w:color w:val="000000" w:themeColor="text1"/>
                          <w:spacing w:val="-11"/>
                          <w:kern w:val="24"/>
                          <w:sz w:val="71"/>
                          <w:szCs w:val="71"/>
                        </w:rPr>
                        <w:t>𝑥</w:t>
                      </w:r>
                      <w:r>
                        <w:rPr>
                          <w:rFonts w:ascii="Cambria Math" w:hAnsi="Cambria Math" w:cs="Cambria Math"/>
                          <w:color w:val="000000" w:themeColor="text1"/>
                          <w:spacing w:val="-11"/>
                          <w:kern w:val="24"/>
                          <w:sz w:val="71"/>
                          <w:szCs w:val="71"/>
                        </w:rPr>
                        <w:tab/>
                        <w:t>=</w:t>
                      </w:r>
                      <w:r>
                        <w:rPr>
                          <w:rFonts w:ascii="Cambria Math" w:hAnsi="Cambria Math" w:cs="Cambria Math"/>
                          <w:color w:val="000000" w:themeColor="text1"/>
                          <w:spacing w:val="46"/>
                          <w:kern w:val="24"/>
                          <w:sz w:val="71"/>
                          <w:szCs w:val="71"/>
                        </w:rPr>
                        <w:t xml:space="preserve"> </w:t>
                      </w:r>
                      <w:r>
                        <w:rPr>
                          <w:rFonts w:ascii="Cambria Math" w:hAnsi="Cambria Math" w:cs="Cambria Math"/>
                          <w:color w:val="000000" w:themeColor="text1"/>
                          <w:spacing w:val="-11"/>
                          <w:kern w:val="24"/>
                          <w:sz w:val="71"/>
                          <w:szCs w:val="71"/>
                        </w:rPr>
                        <w:t>2𝐷.</w:t>
                      </w:r>
                      <w:r>
                        <w:rPr>
                          <w:rFonts w:ascii="Cambria Math" w:hAnsi="Cambria Math" w:cs="Cambria Math"/>
                          <w:color w:val="000000" w:themeColor="text1"/>
                          <w:spacing w:val="-29"/>
                          <w:kern w:val="24"/>
                          <w:sz w:val="71"/>
                          <w:szCs w:val="71"/>
                        </w:rPr>
                        <w:t xml:space="preserve"> </w:t>
                      </w:r>
                      <w:r>
                        <w:rPr>
                          <w:rFonts w:ascii="Cambria Math" w:hAnsi="Cambria Math" w:cs="Cambria Math"/>
                          <w:color w:val="000000" w:themeColor="text1"/>
                          <w:spacing w:val="-6"/>
                          <w:kern w:val="24"/>
                          <w:sz w:val="71"/>
                          <w:szCs w:val="71"/>
                        </w:rPr>
                        <w:t>𝑡</w:t>
                      </w:r>
                      <w:r>
                        <w:rPr>
                          <w:rFonts w:ascii="Cambria Math" w:hAnsi="Cambria Math" w:cs="Cambria Math"/>
                          <w:color w:val="000000" w:themeColor="text1"/>
                          <w:spacing w:val="-8"/>
                          <w:kern w:val="24"/>
                          <w:position w:val="-12"/>
                          <w:sz w:val="78"/>
                          <w:szCs w:val="78"/>
                          <w:vertAlign w:val="subscript"/>
                        </w:rPr>
                        <w:t>𝑑</w:t>
                      </w:r>
                    </w:p>
                  </w:txbxContent>
                </v:textbox>
              </v:shape>
            </w:pict>
          </mc:Fallback>
        </mc:AlternateContent>
      </w:r>
    </w:p>
    <w:p w14:paraId="080FAA0B" w14:textId="77777777" w:rsidR="008343E3" w:rsidRPr="00C86020" w:rsidRDefault="008343E3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</w:p>
    <w:p w14:paraId="189F51E3" w14:textId="5D05EEEB" w:rsidR="00C35FA5" w:rsidRPr="00C86020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Where</w:t>
      </w:r>
      <w:r w:rsidR="00431CAE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:</w:t>
      </w: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x if the diffusion depth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(cm)</w:t>
      </w:r>
    </w:p>
    <w:p w14:paraId="74D16CC1" w14:textId="2D6F5A04" w:rsidR="00C35FA5" w:rsidRPr="00C86020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ab/>
        <w:t>D is the diffusion coefficient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(cm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vertAlign w:val="superscript"/>
          <w:lang w:val="en-GB"/>
        </w:rPr>
        <w:t>2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.s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vertAlign w:val="superscript"/>
          <w:lang w:val="en-GB"/>
        </w:rPr>
        <w:t>-1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>)</w:t>
      </w:r>
    </w:p>
    <w:p w14:paraId="2A68B578" w14:textId="4DD2BB69" w:rsidR="00C35FA5" w:rsidRPr="00C86020" w:rsidRDefault="00C35FA5" w:rsidP="00C35FA5">
      <w:pPr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</w:pPr>
      <w:r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ab/>
        <w:t>t is the diffusion time</w:t>
      </w:r>
      <w:r w:rsidR="00C86020" w:rsidRPr="00C86020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lang w:val="en-GB"/>
        </w:rPr>
        <w:t xml:space="preserve"> (s)</w:t>
      </w:r>
    </w:p>
    <w:p w14:paraId="0059E14D" w14:textId="77777777" w:rsidR="00C35FA5" w:rsidRPr="00B90887" w:rsidRDefault="00C35FA5" w:rsidP="00C35FA5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56132154" w14:textId="638CD615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"https://lh6.googleusercontent.com/NJjv1xVfq_kB2lZs4agP9cgimJ8xClK5feQjqv6S-XkmY0B0P82BAYvLSMMRq1EeczJIOtImI53MHlZMf3BnRBP687NSMJx2oGVsALre123phLWXneOTwmzKL1MK997K5xaPOgnZw9yOWMWgqg"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3DD85D07" w14:textId="1B67DA63" w:rsidR="004F1909" w:rsidRPr="00B21BBD" w:rsidRDefault="004F1909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</w:pPr>
      <w:r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 xml:space="preserve">Coefficient of the weld </w:t>
      </w:r>
      <w:r w:rsidR="00B21BBD"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shape (</w:t>
      </w:r>
      <w:r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form</w:t>
      </w:r>
      <w:r w:rsidR="00B21BBD" w:rsidRPr="00B21BBD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>)</w:t>
      </w:r>
    </w:p>
    <w:p w14:paraId="63C716CC" w14:textId="661A9EB7" w:rsidR="00B21BBD" w:rsidRDefault="00B21BBD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 w:rsidRPr="00B21BBD"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>Picture</w:t>
      </w:r>
    </w:p>
    <w:p w14:paraId="224B3D5D" w14:textId="5239A7BB" w:rsidR="004D2C76" w:rsidRPr="00B21BBD" w:rsidRDefault="004D2C76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 w:rsidRPr="004D2C76">
        <w:rPr>
          <w:rFonts w:ascii="Calibri" w:eastAsia="Times New Roman" w:hAnsi="Calibri" w:cs="Calibri"/>
          <w:noProof/>
          <w:color w:val="4472C4" w:themeColor="accent1"/>
          <w:bdr w:val="none" w:sz="0" w:space="0" w:color="auto" w:frame="1"/>
          <w:lang w:eastAsia="cs-CZ"/>
        </w:rPr>
        <w:lastRenderedPageBreak/>
        <w:drawing>
          <wp:inline distT="0" distB="0" distL="0" distR="0" wp14:anchorId="4F2A0D68" wp14:editId="70F13ABC">
            <wp:extent cx="5943600" cy="2012950"/>
            <wp:effectExtent l="0" t="0" r="0" b="635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729E6" w14:textId="379CB1CE" w:rsidR="00B21BBD" w:rsidRPr="00B21BBD" w:rsidRDefault="00B21BBD" w:rsidP="004D2C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B21BBD"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>Formula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 w:rsidRPr="00B21BBD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where c</w:t>
      </w:r>
      <w:r w:rsidR="004D2C76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</w:t>
      </w:r>
      <w:r w:rsidRPr="00B21BBD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=</w:t>
      </w:r>
      <w:r w:rsidR="004D2C76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</w:t>
      </w:r>
      <w:r w:rsidRPr="00B21BBD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h + a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B21BBD" w14:paraId="1326F33D" w14:textId="77777777" w:rsidTr="00B21BBD">
        <w:trPr>
          <w:jc w:val="center"/>
        </w:trPr>
        <w:tc>
          <w:tcPr>
            <w:tcW w:w="4675" w:type="dxa"/>
          </w:tcPr>
          <w:p w14:paraId="5C519C47" w14:textId="3C1916FF" w:rsidR="00B21BBD" w:rsidRPr="00281803" w:rsidRDefault="00B21BBD" w:rsidP="00B21BBD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2818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Welding method</w:t>
            </w:r>
          </w:p>
        </w:tc>
        <w:tc>
          <w:tcPr>
            <w:tcW w:w="4675" w:type="dxa"/>
          </w:tcPr>
          <w:p w14:paraId="41E54222" w14:textId="3B342F92" w:rsidR="00B21BBD" w:rsidRPr="00281803" w:rsidRDefault="00B21BBD" w:rsidP="00281803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2818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Ratio b/h</w:t>
            </w:r>
          </w:p>
        </w:tc>
      </w:tr>
      <w:tr w:rsidR="00B21BBD" w14:paraId="4CDE939E" w14:textId="77777777" w:rsidTr="00B21BBD">
        <w:trPr>
          <w:jc w:val="center"/>
        </w:trPr>
        <w:tc>
          <w:tcPr>
            <w:tcW w:w="4675" w:type="dxa"/>
          </w:tcPr>
          <w:p w14:paraId="584E1951" w14:textId="513B9F98" w:rsidR="00B21BBD" w:rsidRPr="00281803" w:rsidRDefault="00B21BBD" w:rsidP="00B21BBD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2818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Electric arc</w:t>
            </w:r>
          </w:p>
        </w:tc>
        <w:tc>
          <w:tcPr>
            <w:tcW w:w="4675" w:type="dxa"/>
          </w:tcPr>
          <w:p w14:paraId="472E0E12" w14:textId="4115DA3B" w:rsidR="00B21BBD" w:rsidRPr="00281803" w:rsidRDefault="00281803" w:rsidP="00281803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2:1</w:t>
            </w:r>
          </w:p>
        </w:tc>
      </w:tr>
      <w:tr w:rsidR="00B21BBD" w14:paraId="1D9B778D" w14:textId="77777777" w:rsidTr="00B21BBD">
        <w:trPr>
          <w:jc w:val="center"/>
        </w:trPr>
        <w:tc>
          <w:tcPr>
            <w:tcW w:w="4675" w:type="dxa"/>
          </w:tcPr>
          <w:p w14:paraId="11D1EE64" w14:textId="77667B5B" w:rsidR="00B21BBD" w:rsidRPr="00281803" w:rsidRDefault="00B21BBD" w:rsidP="00B21BBD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2818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Plasma</w:t>
            </w:r>
          </w:p>
        </w:tc>
        <w:tc>
          <w:tcPr>
            <w:tcW w:w="4675" w:type="dxa"/>
          </w:tcPr>
          <w:p w14:paraId="3DB32B93" w14:textId="0A02EABB" w:rsidR="00B21BBD" w:rsidRPr="00281803" w:rsidRDefault="00281803" w:rsidP="00281803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1:1 up to 1:2</w:t>
            </w:r>
          </w:p>
        </w:tc>
      </w:tr>
      <w:tr w:rsidR="00B21BBD" w14:paraId="02ECD55F" w14:textId="77777777" w:rsidTr="00B21BBD">
        <w:trPr>
          <w:jc w:val="center"/>
        </w:trPr>
        <w:tc>
          <w:tcPr>
            <w:tcW w:w="4675" w:type="dxa"/>
          </w:tcPr>
          <w:p w14:paraId="70462B32" w14:textId="31975CE7" w:rsidR="00B21BBD" w:rsidRPr="00281803" w:rsidRDefault="00B21BBD" w:rsidP="00B21BBD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2818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Electron beam</w:t>
            </w:r>
          </w:p>
        </w:tc>
        <w:tc>
          <w:tcPr>
            <w:tcW w:w="4675" w:type="dxa"/>
          </w:tcPr>
          <w:p w14:paraId="4EF4083C" w14:textId="74F4E46D" w:rsidR="00B21BBD" w:rsidRPr="00281803" w:rsidRDefault="00281803" w:rsidP="00281803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1:5 up to 1:30</w:t>
            </w:r>
          </w:p>
        </w:tc>
      </w:tr>
      <w:tr w:rsidR="00B21BBD" w14:paraId="2E504397" w14:textId="77777777" w:rsidTr="00B21BBD">
        <w:trPr>
          <w:jc w:val="center"/>
        </w:trPr>
        <w:tc>
          <w:tcPr>
            <w:tcW w:w="4675" w:type="dxa"/>
          </w:tcPr>
          <w:p w14:paraId="52C23C62" w14:textId="16D3D3BA" w:rsidR="00B21BBD" w:rsidRPr="00281803" w:rsidRDefault="00B21BBD" w:rsidP="00B21BBD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2818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Laser</w:t>
            </w:r>
          </w:p>
        </w:tc>
        <w:tc>
          <w:tcPr>
            <w:tcW w:w="4675" w:type="dxa"/>
          </w:tcPr>
          <w:p w14:paraId="00934F27" w14:textId="76387B65" w:rsidR="00B21BBD" w:rsidRPr="00281803" w:rsidRDefault="00281803" w:rsidP="00281803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1:5 up to 1:20</w:t>
            </w:r>
          </w:p>
        </w:tc>
      </w:tr>
    </w:tbl>
    <w:p w14:paraId="72B691FF" w14:textId="77777777" w:rsidR="00B21BBD" w:rsidRDefault="00B21BBD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36F26557" w14:textId="436E3B75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"https://lh4.googleusercontent.com/kfch9CKL4XByBuudGnGVgFM9BPc_w9X55IetEqlx7SeTF1EKpFjbmW4hC-s_VeTVR3r2969JILRldotwcGArnTvQx6Nx5VWLDmiGswcmD1SCSAyFa0uCya5FCN08XHsZgz1pPqDjsLI-IEZhAg"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26B8662B" w14:textId="28D71CA4" w:rsidR="003B14CB" w:rsidRPr="00CF0B1F" w:rsidRDefault="003B14CB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</w:pPr>
      <w:r w:rsidRPr="00CF0B1F">
        <w:rPr>
          <w:rFonts w:ascii="Calibri" w:eastAsia="Times New Roman" w:hAnsi="Calibri" w:cs="Calibri"/>
          <w:b/>
          <w:bCs/>
          <w:i/>
          <w:iCs/>
          <w:color w:val="FF0000"/>
          <w:sz w:val="44"/>
          <w:szCs w:val="44"/>
          <w:bdr w:val="none" w:sz="0" w:space="0" w:color="auto" w:frame="1"/>
          <w:lang w:val="en-GB"/>
        </w:rPr>
        <w:t>Influence of the welding method</w:t>
      </w:r>
    </w:p>
    <w:p w14:paraId="765965FA" w14:textId="77777777" w:rsidR="003B14CB" w:rsidRPr="00281803" w:rsidRDefault="003B14CB" w:rsidP="00281803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</w:pPr>
      <w:r w:rsidRPr="00281803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Heat input of electric arc welding</w:t>
      </w:r>
    </w:p>
    <w:p w14:paraId="0DD50F52" w14:textId="2133CA7C" w:rsidR="003B14CB" w:rsidRDefault="003B14CB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281803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The heat input into the weld bath (Q) is an important parameter, influencing the properties of weld joints (</w:t>
      </w:r>
      <w:r w:rsidR="00B90887" w:rsidRPr="00281803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especially</w:t>
      </w:r>
      <w:r w:rsidRPr="00281803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in the case of hardly-</w:t>
      </w:r>
      <w:r w:rsidR="00B90887" w:rsidRPr="00281803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weldable</w:t>
      </w:r>
      <w:r w:rsidRPr="00281803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materials); its size can be calculated using the following relation:</w:t>
      </w:r>
    </w:p>
    <w:p w14:paraId="5AEBC4AC" w14:textId="5D77CF50" w:rsidR="00281803" w:rsidRDefault="00281803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>Formula</w:t>
      </w:r>
    </w:p>
    <w:p w14:paraId="51AAF90B" w14:textId="622B10A7" w:rsidR="00AE31C7" w:rsidRPr="00281803" w:rsidRDefault="00AE31C7" w:rsidP="00C203D4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 w:rsidRPr="00AE31C7">
        <w:rPr>
          <w:rFonts w:ascii="Calibri" w:eastAsia="Times New Roman" w:hAnsi="Calibri" w:cs="Calibri"/>
          <w:noProof/>
          <w:color w:val="4472C4" w:themeColor="accent1"/>
          <w:bdr w:val="none" w:sz="0" w:space="0" w:color="auto" w:frame="1"/>
          <w:lang w:eastAsia="cs-CZ"/>
        </w:rPr>
        <w:lastRenderedPageBreak/>
        <w:drawing>
          <wp:inline distT="0" distB="0" distL="0" distR="0" wp14:anchorId="6488526E" wp14:editId="6EE1A95C">
            <wp:extent cx="4429125" cy="1162050"/>
            <wp:effectExtent l="0" t="0" r="9525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4EAA1" w14:textId="62A854F6" w:rsidR="003B14CB" w:rsidRPr="00B90887" w:rsidRDefault="003B14CB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Where:</w:t>
      </w:r>
    </w:p>
    <w:p w14:paraId="1341E81A" w14:textId="745EA110" w:rsidR="003B14CB" w:rsidRPr="00256130" w:rsidRDefault="00281803" w:rsidP="00256130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ɲ - </w:t>
      </w:r>
      <w:r w:rsidR="003B14CB"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Efficiency of the welding method</w:t>
      </w:r>
      <w:r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(-) </w:t>
      </w:r>
    </w:p>
    <w:p w14:paraId="725A7748" w14:textId="10BC9BC1" w:rsidR="003B14CB" w:rsidRPr="00256130" w:rsidRDefault="00256130" w:rsidP="00256130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U </w:t>
      </w:r>
      <w:r w:rsidR="00281803"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- </w:t>
      </w:r>
      <w:r w:rsidR="003B14CB"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Arc voltage</w:t>
      </w:r>
      <w: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(V)</w:t>
      </w:r>
    </w:p>
    <w:p w14:paraId="6F2D731D" w14:textId="6EF22EB3" w:rsidR="003B14CB" w:rsidRPr="00256130" w:rsidRDefault="00281803" w:rsidP="00256130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l - </w:t>
      </w:r>
      <w:r w:rsidR="003B14CB"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Welding </w:t>
      </w:r>
      <w:r w:rsidR="001A5F2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current</w:t>
      </w:r>
      <w:r w:rsid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(A)</w:t>
      </w:r>
    </w:p>
    <w:p w14:paraId="5F7285A2" w14:textId="5BC06543" w:rsidR="003B14CB" w:rsidRPr="00256130" w:rsidRDefault="00281803" w:rsidP="00256130">
      <w:pPr>
        <w:spacing w:line="276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val="en-GB"/>
        </w:rPr>
      </w:pPr>
      <w:r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v </w:t>
      </w:r>
      <w:r w:rsidR="003B14CB"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Welding </w:t>
      </w:r>
      <w:r w:rsidR="00256130" w:rsidRPr="00256130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speed (mm/s)</w:t>
      </w:r>
    </w:p>
    <w:p w14:paraId="0C267B92" w14:textId="1AA516B4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"https://lh5.googleusercontent.com/XDS2edJSOT-cveO_EsGgMDdwVMcn92wpNiHGw87SlVnkq007Oa454D__5JmypM7MBmmn9S7HwA2JrDz2fxlbtk1SRTPBNwFcpe7UrPb2It6IaEMwU1xPKyiivg55YD-miJ-jyl-12r4xYDi79Q"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0169A0CD" w14:textId="59DF714B" w:rsidR="000600CC" w:rsidRPr="00FA06BC" w:rsidRDefault="000600CC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</w:pPr>
      <w:r w:rsidRPr="00FA06BC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>Heat efficiency of individual welding methods</w:t>
      </w:r>
    </w:p>
    <w:p w14:paraId="6C0A4341" w14:textId="1EAA797B" w:rsidR="000600CC" w:rsidRDefault="000600CC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</w:pPr>
      <w:r w:rsidRPr="00FA06B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Heat input of electric arc welding</w:t>
      </w:r>
    </w:p>
    <w:p w14:paraId="0D0319B6" w14:textId="4CC26644" w:rsidR="00FA06BC" w:rsidRDefault="00FA06BC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val="en-GB"/>
        </w:rPr>
        <w:t>Q = ɲ . (U.l)/1000.v (kJ/mm)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07"/>
        <w:gridCol w:w="6929"/>
        <w:gridCol w:w="1414"/>
      </w:tblGrid>
      <w:tr w:rsidR="00FA06BC" w:rsidRPr="00581358" w14:paraId="7CA15B9A" w14:textId="77777777" w:rsidTr="00FA06BC">
        <w:tc>
          <w:tcPr>
            <w:tcW w:w="988" w:type="dxa"/>
          </w:tcPr>
          <w:p w14:paraId="0AD1BDE4" w14:textId="55CD2C90" w:rsidR="00FA06BC" w:rsidRPr="00581358" w:rsidRDefault="00FA06BC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Method no.</w:t>
            </w:r>
          </w:p>
        </w:tc>
        <w:tc>
          <w:tcPr>
            <w:tcW w:w="6945" w:type="dxa"/>
          </w:tcPr>
          <w:p w14:paraId="2B6E8DD3" w14:textId="169611A5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Welding method</w:t>
            </w:r>
          </w:p>
        </w:tc>
        <w:tc>
          <w:tcPr>
            <w:tcW w:w="1417" w:type="dxa"/>
          </w:tcPr>
          <w:p w14:paraId="4B43A1C2" w14:textId="162FAF1A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k</w:t>
            </w:r>
          </w:p>
        </w:tc>
      </w:tr>
      <w:tr w:rsidR="00FA06BC" w:rsidRPr="00581358" w14:paraId="6D675630" w14:textId="77777777" w:rsidTr="00FA06BC">
        <w:tc>
          <w:tcPr>
            <w:tcW w:w="988" w:type="dxa"/>
          </w:tcPr>
          <w:p w14:paraId="554411C3" w14:textId="7DB9584D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12</w:t>
            </w:r>
          </w:p>
        </w:tc>
        <w:tc>
          <w:tcPr>
            <w:tcW w:w="6945" w:type="dxa"/>
          </w:tcPr>
          <w:p w14:paraId="2F6A588E" w14:textId="4A7D774F" w:rsidR="00FA06BC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Welding under flux</w:t>
            </w:r>
          </w:p>
        </w:tc>
        <w:tc>
          <w:tcPr>
            <w:tcW w:w="1417" w:type="dxa"/>
          </w:tcPr>
          <w:p w14:paraId="1DD41CF3" w14:textId="6F304CB4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1.0</w:t>
            </w:r>
          </w:p>
        </w:tc>
      </w:tr>
      <w:tr w:rsidR="00FA06BC" w:rsidRPr="00581358" w14:paraId="7D3FD384" w14:textId="77777777" w:rsidTr="00FA06BC">
        <w:tc>
          <w:tcPr>
            <w:tcW w:w="988" w:type="dxa"/>
          </w:tcPr>
          <w:p w14:paraId="30626D51" w14:textId="49CA5456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111</w:t>
            </w:r>
          </w:p>
        </w:tc>
        <w:tc>
          <w:tcPr>
            <w:tcW w:w="6945" w:type="dxa"/>
          </w:tcPr>
          <w:p w14:paraId="4B089C42" w14:textId="4A56FCEC" w:rsidR="00FA06BC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Manual arc welding with coated electrode</w:t>
            </w:r>
          </w:p>
        </w:tc>
        <w:tc>
          <w:tcPr>
            <w:tcW w:w="1417" w:type="dxa"/>
          </w:tcPr>
          <w:p w14:paraId="245F7608" w14:textId="1CA6F581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0.8</w:t>
            </w:r>
          </w:p>
        </w:tc>
      </w:tr>
      <w:tr w:rsidR="00FA06BC" w:rsidRPr="00581358" w14:paraId="3191013E" w14:textId="77777777" w:rsidTr="00FA06BC">
        <w:tc>
          <w:tcPr>
            <w:tcW w:w="988" w:type="dxa"/>
          </w:tcPr>
          <w:p w14:paraId="14A25B27" w14:textId="1EC2046A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131</w:t>
            </w:r>
          </w:p>
        </w:tc>
        <w:tc>
          <w:tcPr>
            <w:tcW w:w="6945" w:type="dxa"/>
          </w:tcPr>
          <w:p w14:paraId="338FA5BC" w14:textId="477127ED" w:rsidR="00FA06BC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Arc welding with melting electrode in inert gas; MIG welding</w:t>
            </w:r>
          </w:p>
        </w:tc>
        <w:tc>
          <w:tcPr>
            <w:tcW w:w="1417" w:type="dxa"/>
          </w:tcPr>
          <w:p w14:paraId="28D5EA7A" w14:textId="311D4951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0.8</w:t>
            </w:r>
          </w:p>
        </w:tc>
      </w:tr>
      <w:tr w:rsidR="00FA06BC" w:rsidRPr="00581358" w14:paraId="5E37495E" w14:textId="77777777" w:rsidTr="00FA06BC">
        <w:tc>
          <w:tcPr>
            <w:tcW w:w="988" w:type="dxa"/>
          </w:tcPr>
          <w:p w14:paraId="22E986D6" w14:textId="15D549E6" w:rsidR="00FA06BC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135</w:t>
            </w:r>
          </w:p>
        </w:tc>
        <w:tc>
          <w:tcPr>
            <w:tcW w:w="6945" w:type="dxa"/>
          </w:tcPr>
          <w:p w14:paraId="73E67503" w14:textId="5017C733" w:rsidR="00FA06BC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Arc welding with melting electrode in active gas; MAG welding</w:t>
            </w:r>
          </w:p>
        </w:tc>
        <w:tc>
          <w:tcPr>
            <w:tcW w:w="1417" w:type="dxa"/>
          </w:tcPr>
          <w:p w14:paraId="6B23F9E9" w14:textId="61346319" w:rsidR="00FA06BC" w:rsidRPr="00581358" w:rsidRDefault="00581358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0.8</w:t>
            </w:r>
          </w:p>
        </w:tc>
      </w:tr>
      <w:tr w:rsidR="00581358" w:rsidRPr="00581358" w14:paraId="3AC59789" w14:textId="77777777" w:rsidTr="00FA06BC">
        <w:tc>
          <w:tcPr>
            <w:tcW w:w="988" w:type="dxa"/>
          </w:tcPr>
          <w:p w14:paraId="6C0F644A" w14:textId="29A32E97" w:rsidR="00581358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114</w:t>
            </w:r>
          </w:p>
        </w:tc>
        <w:tc>
          <w:tcPr>
            <w:tcW w:w="6945" w:type="dxa"/>
          </w:tcPr>
          <w:p w14:paraId="25875210" w14:textId="3B41C3AC" w:rsidR="00581358" w:rsidRPr="00581358" w:rsidRDefault="00581358" w:rsidP="00581358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Arc welding with filled electrode without protective gas</w:t>
            </w:r>
          </w:p>
        </w:tc>
        <w:tc>
          <w:tcPr>
            <w:tcW w:w="1417" w:type="dxa"/>
          </w:tcPr>
          <w:p w14:paraId="5363E7EF" w14:textId="06464ED4" w:rsidR="00581358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0.8</w:t>
            </w:r>
          </w:p>
        </w:tc>
      </w:tr>
      <w:tr w:rsidR="00FA06BC" w:rsidRPr="00581358" w14:paraId="5189CB5C" w14:textId="77777777" w:rsidTr="00FA06BC">
        <w:tc>
          <w:tcPr>
            <w:tcW w:w="988" w:type="dxa"/>
          </w:tcPr>
          <w:p w14:paraId="0A068061" w14:textId="6CBCC616" w:rsidR="00FA06BC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136</w:t>
            </w:r>
          </w:p>
        </w:tc>
        <w:tc>
          <w:tcPr>
            <w:tcW w:w="6945" w:type="dxa"/>
          </w:tcPr>
          <w:p w14:paraId="3677CBED" w14:textId="64FC76A6" w:rsidR="00FA06BC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Arc welding with electrode filled with flux in active gas</w:t>
            </w:r>
          </w:p>
        </w:tc>
        <w:tc>
          <w:tcPr>
            <w:tcW w:w="1417" w:type="dxa"/>
          </w:tcPr>
          <w:p w14:paraId="2CD70FE7" w14:textId="170EFABC" w:rsidR="00FA06BC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0.8</w:t>
            </w:r>
          </w:p>
        </w:tc>
      </w:tr>
      <w:tr w:rsidR="00FA06BC" w:rsidRPr="00581358" w14:paraId="3F608579" w14:textId="77777777" w:rsidTr="00FA06BC">
        <w:tc>
          <w:tcPr>
            <w:tcW w:w="988" w:type="dxa"/>
          </w:tcPr>
          <w:p w14:paraId="2E4B7C56" w14:textId="654F70C6" w:rsidR="00FA06BC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137</w:t>
            </w:r>
          </w:p>
        </w:tc>
        <w:tc>
          <w:tcPr>
            <w:tcW w:w="6945" w:type="dxa"/>
          </w:tcPr>
          <w:p w14:paraId="20EDC902" w14:textId="44609DFD" w:rsidR="00FA06BC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Arc welding with electrode filled with flux in inert gas</w:t>
            </w:r>
          </w:p>
        </w:tc>
        <w:tc>
          <w:tcPr>
            <w:tcW w:w="1417" w:type="dxa"/>
          </w:tcPr>
          <w:p w14:paraId="5D451C6E" w14:textId="076DBC71" w:rsidR="00FA06BC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0.8</w:t>
            </w:r>
          </w:p>
        </w:tc>
      </w:tr>
      <w:tr w:rsidR="00FA06BC" w:rsidRPr="00581358" w14:paraId="4F46BAE2" w14:textId="77777777" w:rsidTr="00FA06BC">
        <w:tc>
          <w:tcPr>
            <w:tcW w:w="988" w:type="dxa"/>
          </w:tcPr>
          <w:p w14:paraId="74ED40CE" w14:textId="24D0AD35" w:rsidR="00FA06BC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141</w:t>
            </w:r>
          </w:p>
        </w:tc>
        <w:tc>
          <w:tcPr>
            <w:tcW w:w="6945" w:type="dxa"/>
          </w:tcPr>
          <w:p w14:paraId="4CDC1479" w14:textId="4999CB07" w:rsidR="00FA06BC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Arc welding with tungsten electrode in inert gas</w:t>
            </w:r>
          </w:p>
        </w:tc>
        <w:tc>
          <w:tcPr>
            <w:tcW w:w="1417" w:type="dxa"/>
          </w:tcPr>
          <w:p w14:paraId="320A46B1" w14:textId="464B197E" w:rsidR="00FA06BC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0.6</w:t>
            </w:r>
          </w:p>
        </w:tc>
      </w:tr>
      <w:tr w:rsidR="00581358" w:rsidRPr="00581358" w14:paraId="7A0F1AF0" w14:textId="77777777" w:rsidTr="00FA06BC">
        <w:tc>
          <w:tcPr>
            <w:tcW w:w="988" w:type="dxa"/>
          </w:tcPr>
          <w:p w14:paraId="59721481" w14:textId="0FB61C66" w:rsidR="00581358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15</w:t>
            </w:r>
          </w:p>
        </w:tc>
        <w:tc>
          <w:tcPr>
            <w:tcW w:w="6945" w:type="dxa"/>
          </w:tcPr>
          <w:p w14:paraId="08897A6C" w14:textId="2C0E9666" w:rsidR="00581358" w:rsidRPr="00581358" w:rsidRDefault="00581358" w:rsidP="0058135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 w:rsidRPr="0058135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GB"/>
              </w:rPr>
              <w:t>Plasma welding</w:t>
            </w:r>
          </w:p>
        </w:tc>
        <w:tc>
          <w:tcPr>
            <w:tcW w:w="1417" w:type="dxa"/>
          </w:tcPr>
          <w:p w14:paraId="1D2A47BF" w14:textId="209FBFF3" w:rsidR="00581358" w:rsidRPr="00581358" w:rsidRDefault="00A828DB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0.6</w:t>
            </w:r>
          </w:p>
        </w:tc>
      </w:tr>
    </w:tbl>
    <w:p w14:paraId="58DA29D9" w14:textId="77777777" w:rsidR="00FA06BC" w:rsidRPr="00581358" w:rsidRDefault="00FA06BC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</w:p>
    <w:p w14:paraId="3B5F5606" w14:textId="36F9259A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lastRenderedPageBreak/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"https://lh5.googleusercontent.com/eiobrqAb-7OAtyDztnryk_ySd8CXLaiKhW3AIhmpdM0HqASXyc7g4Ka54jhFdzud2aAXcAAgyh0z7AYgy7ZDOuR-fAzwoJdFp-CiDvjbHJPvCibQ9jU0UJA7dCPhIOT_hTfLaDV40j8pR4HJMg"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7245A7D7" w14:textId="29895B89" w:rsidR="007B0EF4" w:rsidRPr="008B3727" w:rsidRDefault="007B0EF4" w:rsidP="00CF0B1F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</w:pPr>
      <w:r w:rsidRPr="008B3727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>Temperature field</w:t>
      </w:r>
    </w:p>
    <w:p w14:paraId="15896FF0" w14:textId="35CC98AB" w:rsidR="007B0EF4" w:rsidRPr="00C476D4" w:rsidRDefault="007B0EF4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C476D4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Modified differential equation of heat conduction.</w:t>
      </w:r>
    </w:p>
    <w:p w14:paraId="0509AC6B" w14:textId="21616EDE" w:rsidR="007B0EF4" w:rsidRPr="00C476D4" w:rsidRDefault="007B0EF4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C476D4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A simplified form of the equation for the temperature of any point in a heat-influenced region can be expressed as follows:</w:t>
      </w:r>
    </w:p>
    <w:p w14:paraId="31E6F7A4" w14:textId="32429375" w:rsidR="00C476D4" w:rsidRDefault="00C476D4" w:rsidP="00C203D4">
      <w:pPr>
        <w:spacing w:after="200"/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</w:pPr>
      <w:r w:rsidRPr="00C476D4"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  <w:t>Formula</w:t>
      </w:r>
    </w:p>
    <w:p w14:paraId="01499736" w14:textId="518ED061" w:rsidR="00DA3E4D" w:rsidRPr="00C476D4" w:rsidRDefault="00DA3E4D" w:rsidP="00C203D4">
      <w:pPr>
        <w:spacing w:after="200"/>
        <w:rPr>
          <w:rFonts w:ascii="Calibri" w:eastAsia="Times New Roman" w:hAnsi="Calibri" w:cs="Calibri"/>
          <w:color w:val="4472C4" w:themeColor="accent1"/>
          <w:sz w:val="22"/>
          <w:szCs w:val="22"/>
          <w:bdr w:val="none" w:sz="0" w:space="0" w:color="auto" w:frame="1"/>
          <w:lang w:val="en-GB"/>
        </w:rPr>
      </w:pPr>
      <w:r w:rsidRPr="00DA3E4D">
        <w:rPr>
          <w:rFonts w:ascii="Calibri" w:eastAsia="Times New Roman" w:hAnsi="Calibri" w:cs="Calibri"/>
          <w:noProof/>
          <w:color w:val="4472C4" w:themeColor="accent1"/>
          <w:sz w:val="22"/>
          <w:szCs w:val="22"/>
          <w:bdr w:val="none" w:sz="0" w:space="0" w:color="auto" w:frame="1"/>
          <w:lang w:eastAsia="cs-CZ"/>
        </w:rPr>
        <w:drawing>
          <wp:inline distT="0" distB="0" distL="0" distR="0" wp14:anchorId="36558681" wp14:editId="32CF30C5">
            <wp:extent cx="3810000" cy="1076325"/>
            <wp:effectExtent l="0" t="0" r="0" b="952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C5DA5" w14:textId="01957294" w:rsidR="007B0EF4" w:rsidRPr="00B90887" w:rsidRDefault="007B0EF4" w:rsidP="007B0EF4">
      <w:pPr>
        <w:spacing w:after="12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Where:</w:t>
      </w:r>
    </w:p>
    <w:p w14:paraId="5D593D61" w14:textId="189B01AB" w:rsidR="007B0EF4" w:rsidRPr="008B3727" w:rsidRDefault="00B90887" w:rsidP="008B3727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 =</w:t>
      </w:r>
      <w:r w:rsidR="007B0EF4"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temperature of the chosen place</w:t>
      </w:r>
      <w:r w:rsidR="00C476D4"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(°C)</w:t>
      </w:r>
    </w:p>
    <w:p w14:paraId="1A43DF2C" w14:textId="4F1B9A75" w:rsidR="007B0EF4" w:rsidRPr="008B3727" w:rsidRDefault="007B0EF4" w:rsidP="008B3727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To = initial temperature</w:t>
      </w:r>
      <w:r w:rsidR="00C476D4"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(°C)</w:t>
      </w:r>
    </w:p>
    <w:p w14:paraId="519DA63E" w14:textId="52974EA6" w:rsidR="007B0EF4" w:rsidRPr="008B3727" w:rsidRDefault="007B0EF4" w:rsidP="008B3727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q = heat performance of the welding source</w:t>
      </w:r>
      <w:r w:rsidR="00C476D4"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(J.A-1)</w:t>
      </w:r>
    </w:p>
    <w:p w14:paraId="7ABD47C4" w14:textId="784A5539" w:rsidR="007B0EF4" w:rsidRPr="008B3727" w:rsidRDefault="007B0EF4" w:rsidP="008B3727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c = heat capacity</w:t>
      </w:r>
      <w:r w:rsidR="00C476D4"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(J.g-1°C)</w:t>
      </w:r>
    </w:p>
    <w:p w14:paraId="5F652175" w14:textId="77777777" w:rsidR="008B3727" w:rsidRPr="008B3727" w:rsidRDefault="007B0EF4" w:rsidP="008B3727">
      <w:pPr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p = specific weight</w:t>
      </w:r>
      <w:r w:rsidR="00C476D4" w:rsidRPr="008B3727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(g.cm-3)</w:t>
      </w:r>
    </w:p>
    <w:p w14:paraId="7CCC5D65" w14:textId="610DEE33" w:rsidR="008B3727" w:rsidRPr="001C0BAB" w:rsidRDefault="008B3727" w:rsidP="001C0BAB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bookmarkStart w:id="4" w:name="_Hlk109128900"/>
      <w:r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ʎ</w:t>
      </w:r>
      <w:r w:rsidR="0002027D"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= </w:t>
      </w:r>
      <w:bookmarkEnd w:id="4"/>
      <w:r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heat conductivity coefficient (W.cm-1.s.°C-1)</w:t>
      </w:r>
    </w:p>
    <w:p w14:paraId="3FC7CA53" w14:textId="3360DB38" w:rsidR="007B0EF4" w:rsidRPr="001C0BAB" w:rsidRDefault="007B0EF4" w:rsidP="001C0BAB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v = welding rate</w:t>
      </w:r>
      <w:r w:rsidR="008B3727"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(cm.s-1)</w:t>
      </w:r>
    </w:p>
    <w:p w14:paraId="16CD8295" w14:textId="39D25930" w:rsidR="007B0EF4" w:rsidRPr="001C0BAB" w:rsidRDefault="007B0EF4" w:rsidP="001C0BAB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s = material thickness</w:t>
      </w:r>
      <w:r w:rsidR="008B3727"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(cm)</w:t>
      </w:r>
    </w:p>
    <w:p w14:paraId="0898F548" w14:textId="69E1AACB" w:rsidR="007B0EF4" w:rsidRPr="001C0BAB" w:rsidRDefault="007B0EF4" w:rsidP="001C0BAB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t = time</w:t>
      </w:r>
      <w:r w:rsidR="008B3727"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(s)</w:t>
      </w:r>
    </w:p>
    <w:p w14:paraId="2F7990BD" w14:textId="0FDFA500" w:rsidR="007B0EF4" w:rsidRPr="001C0BAB" w:rsidRDefault="0002027D" w:rsidP="001C0BAB">
      <w:pPr>
        <w:spacing w:line="276" w:lineRule="auto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p/ʎ = α </w:t>
      </w:r>
      <w:r w:rsidR="007B0EF4"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heat conductivity coefficient</w:t>
      </w:r>
      <w:r w:rsidR="008B3727"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 xml:space="preserve"> (cm.</w:t>
      </w:r>
      <w:r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s</w:t>
      </w:r>
      <w:r w:rsidR="008B3727" w:rsidRPr="001C0BAB"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  <w:t>-1)</w:t>
      </w:r>
    </w:p>
    <w:p w14:paraId="66A99BAB" w14:textId="77777777" w:rsidR="007B0EF4" w:rsidRPr="00B90887" w:rsidRDefault="007B0EF4" w:rsidP="007B0EF4">
      <w:pPr>
        <w:spacing w:after="120"/>
        <w:rPr>
          <w:rFonts w:ascii="Times New Roman" w:eastAsia="Times New Roman" w:hAnsi="Times New Roman" w:cs="Times New Roman"/>
          <w:color w:val="000000"/>
          <w:lang w:val="en-GB"/>
        </w:rPr>
      </w:pPr>
    </w:p>
    <w:p w14:paraId="5373F0AE" w14:textId="10B567D0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"https://lh5.googleusercontent.com/1KzMzRvFoS7ZkHPTXS9V8E9Slqy-7tYQSHLH0emYY6rPOpRMOjVwYPAunSeD0FuwtfQImGQskE1x2DxxDO3xvyh2i-HWJm6FWwIlQCAeXfPQ1-rISm8V7REWZdVof4VDntLS6GOEx7SLzcP4VA"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17011D26" w14:textId="20C7F746" w:rsidR="00236002" w:rsidRPr="00B90887" w:rsidRDefault="00236002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3266024F" w14:textId="7B8D2FCD" w:rsidR="00236002" w:rsidRPr="00527FD0" w:rsidRDefault="00236002" w:rsidP="00527FD0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</w:pPr>
      <w:r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>Calculation of the characteristic parts of the ARA diagram</w:t>
      </w:r>
    </w:p>
    <w:p w14:paraId="726FBAF7" w14:textId="479ABB36" w:rsidR="00236002" w:rsidRDefault="00236002" w:rsidP="00C203D4">
      <w:pPr>
        <w:spacing w:after="200"/>
        <w:rPr>
          <w:rFonts w:ascii="Times New Roman" w:eastAsia="Times New Roman" w:hAnsi="Times New Roman" w:cs="Times New Roman"/>
          <w:color w:val="000000"/>
          <w:lang w:val="en-GB"/>
        </w:rPr>
      </w:pPr>
      <w:r w:rsidRPr="00B90887">
        <w:rPr>
          <w:rFonts w:ascii="Times New Roman" w:eastAsia="Times New Roman" w:hAnsi="Times New Roman" w:cs="Times New Roman"/>
          <w:color w:val="000000"/>
          <w:lang w:val="en-GB"/>
        </w:rPr>
        <w:t xml:space="preserve">Calculation of the temperature of the emergence of </w:t>
      </w:r>
      <w:r w:rsidR="00727AA1">
        <w:rPr>
          <w:rFonts w:ascii="Times New Roman" w:eastAsia="Times New Roman" w:hAnsi="Times New Roman" w:cs="Times New Roman"/>
          <w:color w:val="000000"/>
          <w:lang w:val="en-GB"/>
        </w:rPr>
        <w:t>m</w:t>
      </w:r>
      <w:r w:rsidR="00B90887" w:rsidRPr="00B90887">
        <w:rPr>
          <w:rFonts w:ascii="Times New Roman" w:eastAsia="Times New Roman" w:hAnsi="Times New Roman" w:cs="Times New Roman"/>
          <w:color w:val="000000"/>
          <w:lang w:val="en-GB"/>
        </w:rPr>
        <w:t>artensite</w:t>
      </w:r>
    </w:p>
    <w:p w14:paraId="107528F5" w14:textId="5F267F52" w:rsidR="00727AA1" w:rsidRDefault="00727AA1" w:rsidP="00C203D4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bookmarkStart w:id="5" w:name="_Hlk109129224"/>
      <w:r w:rsidRPr="00727AA1">
        <w:rPr>
          <w:rFonts w:ascii="Times New Roman" w:eastAsia="Times New Roman" w:hAnsi="Times New Roman" w:cs="Times New Roman"/>
          <w:color w:val="4472C4" w:themeColor="accent1"/>
          <w:lang w:val="en-GB"/>
        </w:rPr>
        <w:t>Formula</w:t>
      </w:r>
    </w:p>
    <w:p w14:paraId="6D13750A" w14:textId="049219BA" w:rsidR="0002498E" w:rsidRPr="00727AA1" w:rsidRDefault="0002498E" w:rsidP="00C203D4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02498E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lastRenderedPageBreak/>
        <w:drawing>
          <wp:inline distT="0" distB="0" distL="0" distR="0" wp14:anchorId="5857FF41" wp14:editId="47544EB2">
            <wp:extent cx="5943600" cy="582295"/>
            <wp:effectExtent l="0" t="0" r="0" b="825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14:paraId="0916C1DE" w14:textId="02E09009" w:rsidR="00236002" w:rsidRDefault="00236002" w:rsidP="00C203D4">
      <w:pPr>
        <w:spacing w:after="200"/>
        <w:rPr>
          <w:rFonts w:ascii="Times New Roman" w:eastAsia="Times New Roman" w:hAnsi="Times New Roman" w:cs="Times New Roman"/>
          <w:color w:val="000000"/>
          <w:lang w:val="en-GB"/>
        </w:rPr>
      </w:pPr>
      <w:r w:rsidRPr="00B90887">
        <w:rPr>
          <w:rFonts w:ascii="Times New Roman" w:eastAsia="Times New Roman" w:hAnsi="Times New Roman" w:cs="Times New Roman"/>
          <w:color w:val="000000"/>
          <w:lang w:val="en-GB"/>
        </w:rPr>
        <w:t xml:space="preserve">Calculation of the temperature of the </w:t>
      </w:r>
      <w:r w:rsidR="00431CAE">
        <w:rPr>
          <w:rFonts w:ascii="Times New Roman" w:eastAsia="Times New Roman" w:hAnsi="Times New Roman" w:cs="Times New Roman"/>
          <w:color w:val="000000"/>
          <w:lang w:val="en-GB"/>
        </w:rPr>
        <w:t>final m</w:t>
      </w:r>
      <w:r w:rsidR="00B90887" w:rsidRPr="00B90887">
        <w:rPr>
          <w:rFonts w:ascii="Times New Roman" w:eastAsia="Times New Roman" w:hAnsi="Times New Roman" w:cs="Times New Roman"/>
          <w:color w:val="000000"/>
          <w:lang w:val="en-GB"/>
        </w:rPr>
        <w:t>artensite</w:t>
      </w:r>
      <w:r w:rsidRPr="00B90887">
        <w:rPr>
          <w:rFonts w:ascii="Times New Roman" w:eastAsia="Times New Roman" w:hAnsi="Times New Roman" w:cs="Times New Roman"/>
          <w:color w:val="000000"/>
          <w:lang w:val="en-GB"/>
        </w:rPr>
        <w:t xml:space="preserve"> change</w:t>
      </w:r>
    </w:p>
    <w:p w14:paraId="0098E97B" w14:textId="6623EFC3" w:rsidR="00727AA1" w:rsidRDefault="00727AA1" w:rsidP="00727AA1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727AA1">
        <w:rPr>
          <w:rFonts w:ascii="Times New Roman" w:eastAsia="Times New Roman" w:hAnsi="Times New Roman" w:cs="Times New Roman"/>
          <w:color w:val="4472C4" w:themeColor="accent1"/>
          <w:lang w:val="en-GB"/>
        </w:rPr>
        <w:t>Formula</w:t>
      </w:r>
    </w:p>
    <w:p w14:paraId="0BB1F3C5" w14:textId="5FAE0081" w:rsidR="001F5F18" w:rsidRPr="00727AA1" w:rsidRDefault="001F5F18" w:rsidP="00727AA1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1F5F18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drawing>
          <wp:inline distT="0" distB="0" distL="0" distR="0" wp14:anchorId="7AD7FD1F" wp14:editId="1313E455">
            <wp:extent cx="5943600" cy="602615"/>
            <wp:effectExtent l="0" t="0" r="0" b="698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AEE72" w14:textId="0541C36B" w:rsidR="00236002" w:rsidRDefault="00236002" w:rsidP="00C203D4">
      <w:pPr>
        <w:spacing w:after="200"/>
        <w:rPr>
          <w:rFonts w:ascii="Times New Roman" w:eastAsia="Times New Roman" w:hAnsi="Times New Roman" w:cs="Times New Roman"/>
          <w:color w:val="000000"/>
          <w:lang w:val="en-GB"/>
        </w:rPr>
      </w:pPr>
      <w:r w:rsidRPr="00B90887">
        <w:rPr>
          <w:rFonts w:ascii="Times New Roman" w:eastAsia="Times New Roman" w:hAnsi="Times New Roman" w:cs="Times New Roman"/>
          <w:color w:val="000000"/>
          <w:lang w:val="en-GB"/>
        </w:rPr>
        <w:t xml:space="preserve">Calculation of the temperature of the emergence of </w:t>
      </w:r>
      <w:r w:rsidR="00431CAE">
        <w:rPr>
          <w:rFonts w:ascii="Times New Roman" w:eastAsia="Times New Roman" w:hAnsi="Times New Roman" w:cs="Times New Roman"/>
          <w:color w:val="000000"/>
          <w:lang w:val="en-GB"/>
        </w:rPr>
        <w:t xml:space="preserve">the </w:t>
      </w:r>
      <w:r w:rsidR="00B90887" w:rsidRPr="00B90887">
        <w:rPr>
          <w:rFonts w:ascii="Times New Roman" w:eastAsia="Times New Roman" w:hAnsi="Times New Roman" w:cs="Times New Roman"/>
          <w:color w:val="000000"/>
          <w:lang w:val="en-GB"/>
        </w:rPr>
        <w:t>bainitic</w:t>
      </w:r>
      <w:r w:rsidRPr="00B90887">
        <w:rPr>
          <w:rFonts w:ascii="Times New Roman" w:eastAsia="Times New Roman" w:hAnsi="Times New Roman" w:cs="Times New Roman"/>
          <w:color w:val="000000"/>
          <w:lang w:val="en-GB"/>
        </w:rPr>
        <w:t xml:space="preserve"> structure</w:t>
      </w:r>
    </w:p>
    <w:p w14:paraId="61598E07" w14:textId="7D2B53B6" w:rsidR="00727AA1" w:rsidRDefault="00727AA1" w:rsidP="00727AA1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bookmarkStart w:id="6" w:name="_Hlk109131118"/>
      <w:r w:rsidRPr="00727AA1">
        <w:rPr>
          <w:rFonts w:ascii="Times New Roman" w:eastAsia="Times New Roman" w:hAnsi="Times New Roman" w:cs="Times New Roman"/>
          <w:color w:val="4472C4" w:themeColor="accent1"/>
          <w:lang w:val="en-GB"/>
        </w:rPr>
        <w:t>Formula</w:t>
      </w:r>
    </w:p>
    <w:p w14:paraId="02376E39" w14:textId="430E5415" w:rsidR="001F5F18" w:rsidRPr="00727AA1" w:rsidRDefault="001F5F18" w:rsidP="00727AA1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1F5F18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drawing>
          <wp:inline distT="0" distB="0" distL="0" distR="0" wp14:anchorId="60EB94A5" wp14:editId="7CC8EBE3">
            <wp:extent cx="5391150" cy="438150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6"/>
    <w:p w14:paraId="21E52E83" w14:textId="74505C25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"https://lh6.googleusercontent.com/NfvODTLoWNN3mN6P0sK_7JUkSGWtKn4ZqVFQEsAAIAepooyHB1-vB4cMEiYVkp2fNwDGoDpOO9pWv6kvCec5ML-6X_P6RUnXQqt3mNXQgzzBEREeZJoZFfHVG2o3HthD0-YKLWwh9wcjp4QqHA"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489531A4" w14:textId="1E9E3F71" w:rsidR="00CD7004" w:rsidRPr="00B90887" w:rsidRDefault="00CD700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37F483E1" w14:textId="6E5E16F2" w:rsidR="00CD7004" w:rsidRDefault="00CD7004" w:rsidP="00727AA1">
      <w:pPr>
        <w:spacing w:after="200"/>
        <w:jc w:val="center"/>
        <w:rPr>
          <w:rFonts w:ascii="Calibri" w:eastAsia="Times New Roman" w:hAnsi="Calibri" w:cs="Calibri"/>
          <w:b/>
          <w:bCs/>
          <w:i/>
          <w:iCs/>
          <w:color w:val="538135" w:themeColor="accent6" w:themeShade="BF"/>
          <w:sz w:val="32"/>
          <w:szCs w:val="32"/>
          <w:bdr w:val="none" w:sz="0" w:space="0" w:color="auto" w:frame="1"/>
          <w:lang w:val="en-GB"/>
        </w:rPr>
      </w:pPr>
      <w:r w:rsidRPr="00727AA1">
        <w:rPr>
          <w:rFonts w:ascii="Calibri" w:eastAsia="Times New Roman" w:hAnsi="Calibri" w:cs="Calibri"/>
          <w:b/>
          <w:bCs/>
          <w:i/>
          <w:iCs/>
          <w:color w:val="538135" w:themeColor="accent6" w:themeShade="BF"/>
          <w:sz w:val="32"/>
          <w:szCs w:val="32"/>
          <w:bdr w:val="none" w:sz="0" w:space="0" w:color="auto" w:frame="1"/>
          <w:lang w:val="en-GB"/>
        </w:rPr>
        <w:t>Heat input</w:t>
      </w:r>
    </w:p>
    <w:p w14:paraId="2AA33B39" w14:textId="7ECBB1E7" w:rsidR="00727AA1" w:rsidRDefault="003B4004" w:rsidP="00727AA1">
      <w:pPr>
        <w:spacing w:after="200"/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4472C4" w:themeColor="accent1"/>
          <w:bdr w:val="none" w:sz="0" w:space="0" w:color="auto" w:frame="1"/>
          <w:lang w:val="en-GB"/>
        </w:rPr>
        <w:t>Values in picture/hodnoty v obrázku</w:t>
      </w:r>
    </w:p>
    <w:p w14:paraId="19AB4B67" w14:textId="77777777" w:rsidR="003B4004" w:rsidRPr="00817519" w:rsidRDefault="003B4004" w:rsidP="003B4004">
      <w:pPr>
        <w:spacing w:after="200"/>
        <w:rPr>
          <w:rFonts w:eastAsia="Times New Roman" w:cstheme="minorHAnsi"/>
          <w:color w:val="4472C4" w:themeColor="accent1"/>
          <w:lang w:val="en-GB"/>
        </w:rPr>
      </w:pPr>
      <w:r w:rsidRPr="00817519">
        <w:rPr>
          <w:rFonts w:eastAsia="Times New Roman" w:cstheme="minorHAnsi"/>
          <w:color w:val="4472C4" w:themeColor="accent1"/>
          <w:lang w:val="en-GB"/>
        </w:rPr>
        <w:t>Formula/vzorec</w:t>
      </w:r>
      <w:r w:rsidRPr="00817519">
        <w:rPr>
          <w:rFonts w:eastAsia="Times New Roman" w:cstheme="minorHAnsi"/>
          <w:color w:val="4472C4" w:themeColor="accent1"/>
          <w:lang w:val="en-GB"/>
        </w:rPr>
        <w:tab/>
      </w:r>
      <w:r w:rsidRPr="00817519">
        <w:rPr>
          <w:rFonts w:eastAsia="Times New Roman" w:cstheme="minorHAnsi"/>
          <w:color w:val="4472C4" w:themeColor="accent1"/>
          <w:lang w:val="en-GB"/>
        </w:rPr>
        <w:tab/>
      </w:r>
      <w:r w:rsidRPr="00817519">
        <w:rPr>
          <w:rFonts w:eastAsia="Times New Roman" w:cstheme="minorHAnsi"/>
          <w:color w:val="4472C4" w:themeColor="accent1"/>
          <w:lang w:val="en-GB"/>
        </w:rPr>
        <w:tab/>
      </w:r>
      <w:r w:rsidRPr="00817519">
        <w:rPr>
          <w:rFonts w:eastAsia="Times New Roman" w:cstheme="minorHAnsi"/>
          <w:color w:val="4472C4" w:themeColor="accent1"/>
          <w:lang w:val="en-GB"/>
        </w:rPr>
        <w:tab/>
      </w:r>
      <w:r w:rsidRPr="00817519">
        <w:rPr>
          <w:rFonts w:eastAsia="Times New Roman" w:cstheme="minorHAnsi"/>
          <w:color w:val="4472C4" w:themeColor="accent1"/>
          <w:lang w:val="en-GB"/>
        </w:rPr>
        <w:tab/>
        <w:t>Formula/vzorec</w:t>
      </w:r>
    </w:p>
    <w:p w14:paraId="2D0AAFCC" w14:textId="42DADE4D" w:rsidR="00CD7004" w:rsidRPr="003B4004" w:rsidRDefault="005A253E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5A253E">
        <w:rPr>
          <w:rFonts w:ascii="Calibri" w:eastAsia="Times New Roman" w:hAnsi="Calibri" w:cs="Calibri"/>
          <w:noProof/>
          <w:color w:val="000000"/>
          <w:sz w:val="22"/>
          <w:szCs w:val="22"/>
          <w:bdr w:val="none" w:sz="0" w:space="0" w:color="auto" w:frame="1"/>
          <w:lang w:eastAsia="cs-CZ"/>
        </w:rPr>
        <w:drawing>
          <wp:inline distT="0" distB="0" distL="0" distR="0" wp14:anchorId="263C4C80" wp14:editId="15F71485">
            <wp:extent cx="5876925" cy="790575"/>
            <wp:effectExtent l="0" t="0" r="9525" b="9525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7004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Energy amount per length unit</w:t>
      </w:r>
      <w:r w:rsidR="003B4004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</w:t>
      </w:r>
    </w:p>
    <w:p w14:paraId="1DC35FD5" w14:textId="0FA59437" w:rsidR="00CD7004" w:rsidRPr="00B90887" w:rsidRDefault="003B4004" w:rsidP="00E921FD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bookmarkStart w:id="7" w:name="_Hlk109129579"/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Q</w:t>
      </w:r>
      <w:r w:rsidRPr="003B4004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bscript"/>
          <w:lang w:val="en-GB"/>
        </w:rPr>
        <w:t>1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…..</w:t>
      </w:r>
      <w:r w:rsidR="00CD7004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Welding input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(kJ*mm</w:t>
      </w:r>
      <w:r w:rsidRPr="003B4004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perscript"/>
          <w:lang w:val="en-GB"/>
        </w:rPr>
        <w:t>-1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)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bookmarkEnd w:id="7"/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  <w:t>Q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bscript"/>
          <w:lang w:val="en-GB"/>
        </w:rPr>
        <w:t>2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…..</w:t>
      </w:r>
      <w:r w:rsidR="00817519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Welding input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(k*cm</w:t>
      </w:r>
      <w:r w:rsidR="00817519" w:rsidRPr="003B4004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perscript"/>
          <w:lang w:val="en-GB"/>
        </w:rPr>
        <w:t>-1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)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</w:p>
    <w:p w14:paraId="4C2BB618" w14:textId="77777777" w:rsidR="00817519" w:rsidRPr="00B90887" w:rsidRDefault="003B4004" w:rsidP="00E921FD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I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……</w:t>
      </w:r>
      <w:r w:rsidR="00CD7004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Welding 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current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(A)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  <w:t>I……</w:t>
      </w:r>
      <w:r w:rsidR="00817519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Welding </w:t>
      </w:r>
      <w:r w:rsid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current (A)</w:t>
      </w:r>
    </w:p>
    <w:p w14:paraId="77C5A425" w14:textId="77777777" w:rsidR="00817519" w:rsidRPr="007F7A4B" w:rsidRDefault="001A5F20" w:rsidP="00E921FD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</w:pPr>
      <w:r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>U</w:t>
      </w:r>
      <w:r w:rsidR="00817519"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>…….</w:t>
      </w:r>
      <w:r w:rsidR="00CD7004"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>Welding voltage</w:t>
      </w:r>
      <w:r w:rsidR="00817519"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 xml:space="preserve"> (V)</w:t>
      </w:r>
      <w:r w:rsidR="00817519"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ab/>
      </w:r>
      <w:r w:rsidR="00817519"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ab/>
      </w:r>
      <w:r w:rsidR="00817519"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ab/>
      </w:r>
      <w:r w:rsidR="00817519" w:rsidRPr="007F7A4B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de-DE"/>
        </w:rPr>
        <w:tab/>
        <w:t>U…….Welding voltage (V)</w:t>
      </w:r>
    </w:p>
    <w:p w14:paraId="7540EBF5" w14:textId="74CAE9D8" w:rsidR="00817519" w:rsidRPr="00B90887" w:rsidRDefault="00817519" w:rsidP="00E921FD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V</w:t>
      </w:r>
      <w:r w:rsidRP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bscript"/>
          <w:lang w:val="en-GB"/>
        </w:rPr>
        <w:t>1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…..</w:t>
      </w:r>
      <w:r w:rsidR="00CD7004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Welding rate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(mm*s</w:t>
      </w:r>
      <w:r w:rsidRP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perscript"/>
          <w:lang w:val="en-GB"/>
        </w:rPr>
        <w:t>-1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)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ab/>
        <w:t>V</w:t>
      </w:r>
      <w:r w:rsidRP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bscript"/>
          <w:lang w:val="en-GB"/>
        </w:rPr>
        <w:t>1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…..</w: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Welding rate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(cm*min</w:t>
      </w:r>
      <w:r w:rsidRPr="0081751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vertAlign w:val="superscript"/>
          <w:lang w:val="en-GB"/>
        </w:rPr>
        <w:t>-1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)</w:t>
      </w:r>
    </w:p>
    <w:p w14:paraId="2D1E888C" w14:textId="77777777" w:rsidR="00E921FD" w:rsidRDefault="00E921FD" w:rsidP="00E921FD">
      <w:pPr>
        <w:rPr>
          <w:rFonts w:eastAsia="Times New Roman" w:cstheme="minorHAnsi"/>
          <w:color w:val="4472C4" w:themeColor="accent1"/>
          <w:lang w:val="en-GB"/>
        </w:rPr>
      </w:pPr>
    </w:p>
    <w:p w14:paraId="16C1ED0F" w14:textId="431D5410" w:rsidR="00CD7004" w:rsidRPr="00B90887" w:rsidRDefault="00817519" w:rsidP="00E921FD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817519">
        <w:rPr>
          <w:rFonts w:eastAsia="Times New Roman" w:cstheme="minorHAnsi"/>
          <w:color w:val="4472C4" w:themeColor="accent1"/>
          <w:lang w:val="en-GB"/>
        </w:rPr>
        <w:t>Formula</w:t>
      </w:r>
      <w:r w:rsidR="00721E3F">
        <w:rPr>
          <w:rFonts w:eastAsia="Times New Roman" w:cstheme="minorHAnsi"/>
          <w:color w:val="4472C4" w:themeColor="accent1"/>
          <w:lang w:val="en-GB"/>
        </w:rPr>
        <w:t xml:space="preserve">      </w:t>
      </w:r>
      <w:r w:rsidR="00721E3F" w:rsidRPr="00721E3F">
        <w:rPr>
          <w:rFonts w:eastAsia="Times New Roman" w:cstheme="minorHAnsi"/>
          <w:noProof/>
          <w:color w:val="4472C4" w:themeColor="accent1"/>
          <w:lang w:eastAsia="cs-CZ"/>
        </w:rPr>
        <w:drawing>
          <wp:inline distT="0" distB="0" distL="0" distR="0" wp14:anchorId="70B74B9D" wp14:editId="42DCAD10">
            <wp:extent cx="1409700" cy="57150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7519">
        <w:rPr>
          <w:rFonts w:eastAsia="Times New Roman" w:cstheme="minorHAnsi"/>
          <w:color w:val="4472C4" w:themeColor="accent1"/>
          <w:lang w:val="en-GB"/>
        </w:rPr>
        <w:tab/>
      </w:r>
      <w:r w:rsidRPr="00817519">
        <w:rPr>
          <w:rFonts w:eastAsia="Times New Roman" w:cstheme="minorHAnsi"/>
          <w:color w:val="4472C4" w:themeColor="accent1"/>
          <w:lang w:val="en-GB"/>
        </w:rPr>
        <w:tab/>
      </w:r>
      <w:r>
        <w:rPr>
          <w:rFonts w:eastAsia="Times New Roman" w:cstheme="minorHAnsi"/>
          <w:lang w:val="en-GB"/>
        </w:rPr>
        <w:t>Q</w:t>
      </w:r>
      <w:r w:rsidR="0049574F" w:rsidRPr="0049574F">
        <w:rPr>
          <w:rFonts w:eastAsia="Times New Roman" w:cstheme="minorHAnsi"/>
          <w:vertAlign w:val="subscript"/>
          <w:lang w:val="en-GB"/>
        </w:rPr>
        <w:t>sv</w:t>
      </w:r>
      <w:r>
        <w:rPr>
          <w:rFonts w:eastAsia="Times New Roman" w:cstheme="minorHAnsi"/>
          <w:lang w:val="en-GB"/>
        </w:rPr>
        <w:t xml:space="preserve"> </w:t>
      </w:r>
      <w:r>
        <w:rPr>
          <w:rFonts w:eastAsia="Times New Roman" w:cstheme="minorHAnsi"/>
          <w:lang w:val="en-GB"/>
        </w:rPr>
        <w:tab/>
      </w:r>
      <w:r w:rsidR="00CD7004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Energy loaded into welding joints</w:t>
      </w:r>
    </w:p>
    <w:p w14:paraId="51E9C3BE" w14:textId="7F3199A0" w:rsidR="00CD7004" w:rsidRPr="0049574F" w:rsidRDefault="00721E3F" w:rsidP="00721E3F">
      <w:pPr>
        <w:ind w:left="2160" w:firstLine="720"/>
        <w:jc w:val="both"/>
        <w:rPr>
          <w:rFonts w:ascii="Times New Roman" w:eastAsia="Times New Roman" w:hAnsi="Times New Roman" w:cs="Times New Roman"/>
          <w:color w:val="000000"/>
          <w:lang w:val="en-GB"/>
        </w:rPr>
      </w:pPr>
      <w:r>
        <w:rPr>
          <w:rFonts w:ascii="Calibri" w:eastAsia="Times New Roman" w:hAnsi="Calibri" w:cs="Calibri"/>
          <w:color w:val="000000"/>
          <w:bdr w:val="none" w:sz="0" w:space="0" w:color="auto" w:frame="1"/>
          <w:lang w:val="en-GB"/>
        </w:rPr>
        <w:t xml:space="preserve">                                        </w:t>
      </w:r>
      <w:r w:rsidR="0049574F" w:rsidRPr="0049574F">
        <w:rPr>
          <w:rFonts w:ascii="Calibri" w:eastAsia="Times New Roman" w:hAnsi="Calibri" w:cs="Calibri"/>
          <w:color w:val="000000"/>
          <w:bdr w:val="none" w:sz="0" w:space="0" w:color="auto" w:frame="1"/>
          <w:lang w:val="en-GB"/>
        </w:rPr>
        <w:t>Q</w:t>
      </w:r>
      <w:r w:rsidR="0049574F" w:rsidRPr="0049574F">
        <w:rPr>
          <w:rFonts w:ascii="Calibri" w:eastAsia="Times New Roman" w:hAnsi="Calibri" w:cs="Calibri"/>
          <w:color w:val="000000"/>
          <w:bdr w:val="none" w:sz="0" w:space="0" w:color="auto" w:frame="1"/>
          <w:vertAlign w:val="subscript"/>
          <w:lang w:val="en-GB"/>
        </w:rPr>
        <w:t>cel</w:t>
      </w:r>
      <w:r w:rsidR="0049574F" w:rsidRPr="0049574F">
        <w:rPr>
          <w:rFonts w:ascii="Calibri" w:eastAsia="Times New Roman" w:hAnsi="Calibri" w:cs="Calibri"/>
          <w:color w:val="000000"/>
          <w:bdr w:val="none" w:sz="0" w:space="0" w:color="auto" w:frame="1"/>
          <w:lang w:val="en-GB"/>
        </w:rPr>
        <w:tab/>
      </w:r>
      <w:r w:rsidR="00CD7004" w:rsidRPr="0049574F">
        <w:rPr>
          <w:rFonts w:ascii="Calibri" w:eastAsia="Times New Roman" w:hAnsi="Calibri" w:cs="Calibri"/>
          <w:color w:val="000000"/>
          <w:bdr w:val="none" w:sz="0" w:space="0" w:color="auto" w:frame="1"/>
          <w:lang w:val="en-GB"/>
        </w:rPr>
        <w:t>Total energy of the arc</w:t>
      </w:r>
    </w:p>
    <w:p w14:paraId="70360F42" w14:textId="29526449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lastRenderedPageBreak/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"https://lh5.googleusercontent.com/HlLmWguMxD4HukNpcXIKuyL1czjWYbF-csXJ394CtgIP1UyO_BSn6P1sME3KlMGBefwk5YS5iW9H3RSdpP5zRy80wAL0-Fxr3jB5uR_HDEFVRw9NSbzCLXpbip-VfNvTzmhbhDZduv1Y2uKEqw"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21549059" w14:textId="77777777" w:rsidR="007C6354" w:rsidRDefault="007C6354" w:rsidP="004C25F2">
      <w:pPr>
        <w:spacing w:after="200"/>
        <w:jc w:val="center"/>
        <w:rPr>
          <w:rFonts w:eastAsia="Times New Roman" w:cstheme="minorHAnsi"/>
          <w:b/>
          <w:bCs/>
          <w:i/>
          <w:iCs/>
          <w:color w:val="385623" w:themeColor="accent6" w:themeShade="80"/>
          <w:sz w:val="32"/>
          <w:szCs w:val="32"/>
          <w:bdr w:val="none" w:sz="0" w:space="0" w:color="auto" w:frame="1"/>
          <w:lang w:val="en-GB"/>
        </w:rPr>
      </w:pPr>
    </w:p>
    <w:p w14:paraId="5C1EFB30" w14:textId="77777777" w:rsidR="007C6354" w:rsidRDefault="007C6354" w:rsidP="004C25F2">
      <w:pPr>
        <w:spacing w:after="200"/>
        <w:jc w:val="center"/>
        <w:rPr>
          <w:rFonts w:eastAsia="Times New Roman" w:cstheme="minorHAnsi"/>
          <w:b/>
          <w:bCs/>
          <w:i/>
          <w:iCs/>
          <w:color w:val="385623" w:themeColor="accent6" w:themeShade="80"/>
          <w:sz w:val="32"/>
          <w:szCs w:val="32"/>
          <w:bdr w:val="none" w:sz="0" w:space="0" w:color="auto" w:frame="1"/>
          <w:lang w:val="en-GB"/>
        </w:rPr>
      </w:pPr>
    </w:p>
    <w:p w14:paraId="272393D7" w14:textId="44326379" w:rsidR="00DF58B1" w:rsidRPr="00527FD0" w:rsidRDefault="00DF58B1" w:rsidP="00527FD0">
      <w:pPr>
        <w:pStyle w:val="Odstavecseseznamem"/>
        <w:numPr>
          <w:ilvl w:val="0"/>
          <w:numId w:val="2"/>
        </w:numPr>
        <w:spacing w:after="200"/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</w:pPr>
      <w:r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 xml:space="preserve">Heat input </w:t>
      </w:r>
      <w:r w:rsidR="004C25F2"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>–</w:t>
      </w:r>
      <w:r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 xml:space="preserve"> real</w:t>
      </w:r>
    </w:p>
    <w:p w14:paraId="20E4FF3B" w14:textId="64641ECC" w:rsidR="004C25F2" w:rsidRDefault="004C25F2" w:rsidP="004C25F2">
      <w:pPr>
        <w:spacing w:after="200"/>
        <w:rPr>
          <w:rFonts w:eastAsia="Times New Roman" w:cstheme="minorHAnsi"/>
          <w:color w:val="4472C4" w:themeColor="accent1"/>
          <w:bdr w:val="none" w:sz="0" w:space="0" w:color="auto" w:frame="1"/>
          <w:lang w:val="en-GB"/>
        </w:rPr>
      </w:pPr>
      <w:r>
        <w:rPr>
          <w:rFonts w:eastAsia="Times New Roman" w:cstheme="minorHAnsi"/>
          <w:color w:val="4472C4" w:themeColor="accent1"/>
          <w:bdr w:val="none" w:sz="0" w:space="0" w:color="auto" w:frame="1"/>
          <w:lang w:val="en-GB"/>
        </w:rPr>
        <w:t>Table</w:t>
      </w:r>
    </w:p>
    <w:p w14:paraId="5432A510" w14:textId="3CE7A10E" w:rsidR="004C25F2" w:rsidRPr="00E15729" w:rsidRDefault="004C25F2" w:rsidP="004C25F2">
      <w:pPr>
        <w:spacing w:after="200"/>
        <w:rPr>
          <w:rFonts w:eastAsia="Times New Roman" w:cstheme="minorHAnsi"/>
          <w:bdr w:val="none" w:sz="0" w:space="0" w:color="auto" w:frame="1"/>
          <w:lang w:val="en-GB"/>
        </w:rPr>
      </w:pPr>
      <w:r w:rsidRPr="00E15729">
        <w:rPr>
          <w:rFonts w:eastAsia="Times New Roman" w:cstheme="minorHAnsi"/>
          <w:bdr w:val="none" w:sz="0" w:space="0" w:color="auto" w:frame="1"/>
          <w:lang w:val="en-GB"/>
        </w:rPr>
        <w:t xml:space="preserve">Q3 </w:t>
      </w:r>
      <w:r w:rsidR="00A538AE" w:rsidRPr="00E15729">
        <w:rPr>
          <w:rFonts w:eastAsia="Times New Roman" w:cstheme="minorHAnsi"/>
          <w:bdr w:val="none" w:sz="0" w:space="0" w:color="auto" w:frame="1"/>
          <w:lang w:val="en-GB"/>
        </w:rPr>
        <w:t>= Q1,2*ɲ</w:t>
      </w:r>
    </w:p>
    <w:p w14:paraId="1D1A7DF0" w14:textId="0EDF14A2" w:rsidR="00A538AE" w:rsidRDefault="00A538AE" w:rsidP="004C25F2">
      <w:pPr>
        <w:spacing w:after="200"/>
        <w:rPr>
          <w:rFonts w:eastAsia="Times New Roman" w:cstheme="minorHAnsi"/>
          <w:bdr w:val="none" w:sz="0" w:space="0" w:color="auto" w:frame="1"/>
          <w:lang w:val="en-GB"/>
        </w:rPr>
      </w:pPr>
      <w:r w:rsidRPr="00A538AE">
        <w:rPr>
          <w:rFonts w:eastAsia="Times New Roman" w:cstheme="minorHAnsi"/>
          <w:bdr w:val="none" w:sz="0" w:space="0" w:color="auto" w:frame="1"/>
          <w:lang w:val="en-GB"/>
        </w:rPr>
        <w:t>ɲ … efficiency factor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02"/>
        <w:gridCol w:w="1899"/>
        <w:gridCol w:w="2107"/>
        <w:gridCol w:w="1842"/>
      </w:tblGrid>
      <w:tr w:rsidR="00A538AE" w14:paraId="453A1924" w14:textId="77777777" w:rsidTr="00E15729">
        <w:tc>
          <w:tcPr>
            <w:tcW w:w="3502" w:type="dxa"/>
          </w:tcPr>
          <w:p w14:paraId="13BE9EC6" w14:textId="34A9E9CC" w:rsidR="00A538AE" w:rsidRPr="00E15729" w:rsidRDefault="00A538AE" w:rsidP="00E15729">
            <w:pPr>
              <w:spacing w:after="200"/>
              <w:jc w:val="center"/>
              <w:rPr>
                <w:rFonts w:eastAsia="Times New Roman" w:cstheme="minorHAnsi"/>
                <w:b/>
                <w:bCs/>
                <w:lang w:val="en-GB"/>
              </w:rPr>
            </w:pPr>
            <w:r w:rsidRPr="00E15729">
              <w:rPr>
                <w:rFonts w:eastAsia="Times New Roman" w:cstheme="minorHAnsi"/>
                <w:b/>
                <w:bCs/>
                <w:lang w:val="en-GB"/>
              </w:rPr>
              <w:t>Welding technology</w:t>
            </w:r>
          </w:p>
        </w:tc>
        <w:tc>
          <w:tcPr>
            <w:tcW w:w="5848" w:type="dxa"/>
            <w:gridSpan w:val="3"/>
          </w:tcPr>
          <w:p w14:paraId="7B81FFAA" w14:textId="4FD2D5E0" w:rsidR="00A538AE" w:rsidRPr="00E15729" w:rsidRDefault="00A538AE" w:rsidP="00E15729">
            <w:pPr>
              <w:spacing w:after="200"/>
              <w:jc w:val="center"/>
              <w:rPr>
                <w:rFonts w:eastAsia="Times New Roman" w:cstheme="minorHAnsi"/>
                <w:b/>
                <w:bCs/>
                <w:lang w:val="en-GB"/>
              </w:rPr>
            </w:pPr>
            <w:r w:rsidRPr="00E15729">
              <w:rPr>
                <w:rFonts w:eastAsia="Times New Roman" w:cstheme="minorHAnsi"/>
                <w:b/>
                <w:bCs/>
                <w:lang w:val="en-GB"/>
              </w:rPr>
              <w:t>Efficiency of the process ɲ</w:t>
            </w:r>
          </w:p>
        </w:tc>
      </w:tr>
      <w:tr w:rsidR="00A538AE" w14:paraId="5A421884" w14:textId="77777777" w:rsidTr="00E15729">
        <w:tc>
          <w:tcPr>
            <w:tcW w:w="3502" w:type="dxa"/>
          </w:tcPr>
          <w:p w14:paraId="60E341A2" w14:textId="77777777" w:rsidR="00A538AE" w:rsidRDefault="00A538AE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</w:p>
        </w:tc>
        <w:tc>
          <w:tcPr>
            <w:tcW w:w="1899" w:type="dxa"/>
          </w:tcPr>
          <w:p w14:paraId="0959CF9A" w14:textId="757B04CF" w:rsidR="00A538AE" w:rsidRDefault="00A538AE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Extent</w:t>
            </w:r>
          </w:p>
        </w:tc>
        <w:tc>
          <w:tcPr>
            <w:tcW w:w="2107" w:type="dxa"/>
          </w:tcPr>
          <w:p w14:paraId="557E0210" w14:textId="027F1BCC" w:rsidR="00A538AE" w:rsidRDefault="00A538AE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Recommended</w:t>
            </w:r>
          </w:p>
        </w:tc>
        <w:tc>
          <w:tcPr>
            <w:tcW w:w="1842" w:type="dxa"/>
          </w:tcPr>
          <w:p w14:paraId="5E2205B7" w14:textId="706F70CA" w:rsidR="00A538AE" w:rsidRDefault="00A538AE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Resources</w:t>
            </w:r>
          </w:p>
        </w:tc>
      </w:tr>
      <w:tr w:rsidR="00A538AE" w14:paraId="27CBF26D" w14:textId="77777777" w:rsidTr="00E15729">
        <w:tc>
          <w:tcPr>
            <w:tcW w:w="3502" w:type="dxa"/>
          </w:tcPr>
          <w:p w14:paraId="34B37465" w14:textId="6DFBE108" w:rsidR="00A538AE" w:rsidRDefault="00A538AE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111 – MMAW (SMAW)</w:t>
            </w:r>
          </w:p>
        </w:tc>
        <w:tc>
          <w:tcPr>
            <w:tcW w:w="1899" w:type="dxa"/>
          </w:tcPr>
          <w:p w14:paraId="63850481" w14:textId="4EC790FB" w:rsidR="00A538AE" w:rsidRDefault="00E15729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0.66-0.85</w:t>
            </w:r>
          </w:p>
        </w:tc>
        <w:tc>
          <w:tcPr>
            <w:tcW w:w="2107" w:type="dxa"/>
          </w:tcPr>
          <w:p w14:paraId="010AC373" w14:textId="0BBBB414" w:rsidR="00A538AE" w:rsidRDefault="00E15729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0.8</w:t>
            </w:r>
          </w:p>
        </w:tc>
        <w:tc>
          <w:tcPr>
            <w:tcW w:w="1842" w:type="dxa"/>
          </w:tcPr>
          <w:p w14:paraId="14F8CC8D" w14:textId="640F5A49" w:rsidR="00A538AE" w:rsidRDefault="00E15729" w:rsidP="00E15729">
            <w:pPr>
              <w:spacing w:after="200"/>
              <w:jc w:val="center"/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(1,3)</w:t>
            </w:r>
          </w:p>
        </w:tc>
      </w:tr>
      <w:tr w:rsidR="00E15729" w14:paraId="4F79DA21" w14:textId="77777777" w:rsidTr="00EE32A5">
        <w:tc>
          <w:tcPr>
            <w:tcW w:w="9350" w:type="dxa"/>
            <w:gridSpan w:val="4"/>
          </w:tcPr>
          <w:p w14:paraId="5A1E1789" w14:textId="12C56C70" w:rsidR="00E15729" w:rsidRPr="00E15729" w:rsidRDefault="00E71F1A" w:rsidP="00E15729">
            <w:pPr>
              <w:spacing w:after="200"/>
              <w:jc w:val="center"/>
              <w:rPr>
                <w:rFonts w:eastAsia="Times New Roman" w:cstheme="minorHAnsi"/>
                <w:color w:val="4472C4" w:themeColor="accent1"/>
                <w:lang w:val="en-GB"/>
              </w:rPr>
            </w:pPr>
            <w:r w:rsidRPr="00E71F1A">
              <w:rPr>
                <w:rFonts w:eastAsia="Times New Roman" w:cstheme="minorHAnsi"/>
                <w:noProof/>
                <w:color w:val="4472C4" w:themeColor="accent1"/>
                <w:lang w:eastAsia="cs-CZ"/>
              </w:rPr>
              <w:drawing>
                <wp:inline distT="0" distB="0" distL="0" distR="0" wp14:anchorId="2780CEF0" wp14:editId="5559BCBB">
                  <wp:extent cx="5019675" cy="3114675"/>
                  <wp:effectExtent l="0" t="0" r="9525" b="9525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675" cy="311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2746B9" w14:textId="77777777" w:rsidR="00A538AE" w:rsidRPr="00A538AE" w:rsidRDefault="00A538AE" w:rsidP="00E15729">
      <w:pPr>
        <w:spacing w:after="200"/>
        <w:jc w:val="center"/>
        <w:rPr>
          <w:rFonts w:eastAsia="Times New Roman" w:cstheme="minorHAnsi"/>
          <w:lang w:val="en-GB"/>
        </w:rPr>
      </w:pPr>
    </w:p>
    <w:p w14:paraId="64F4559A" w14:textId="76D6EDA2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"https://lh4.googleusercontent.com/2-eu0xUHwg5Z6LkfvwUWDV_c5R10TVTT7lz3GU_dTyCn7SeTLoxD4auhqQ9cp73hnukzaJsSQUTGncCpDhj5pbg-21VL9FrYrOjOSlhprQ6Xlo1wEGtSRwb74MWdNdsjVwQQYoMI94P-T2rpvQ"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3B3FFEF7" w14:textId="20207459" w:rsidR="00EB7F30" w:rsidRPr="00727AA1" w:rsidRDefault="00DF58B1" w:rsidP="00EB7F30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>Welding MAG</w:t>
      </w:r>
      <w:r w:rsidR="00431CAE"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>- 135</w:t>
      </w:r>
      <w:r w:rsidR="004E72C9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ab/>
      </w:r>
      <w:r w:rsidR="004E72C9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ab/>
      </w:r>
      <w:r w:rsidR="004E72C9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ab/>
      </w:r>
      <w:r w:rsidR="004E72C9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ab/>
      </w:r>
      <w:r w:rsidR="00EB7F30" w:rsidRPr="00727AA1">
        <w:rPr>
          <w:rFonts w:ascii="Times New Roman" w:eastAsia="Times New Roman" w:hAnsi="Times New Roman" w:cs="Times New Roman"/>
          <w:color w:val="4472C4" w:themeColor="accent1"/>
          <w:lang w:val="en-GB"/>
        </w:rPr>
        <w:t>Formula</w:t>
      </w:r>
    </w:p>
    <w:p w14:paraId="1FD7D7EE" w14:textId="44879308" w:rsidR="00DF58B1" w:rsidRPr="00E15729" w:rsidRDefault="008E3D82" w:rsidP="00DF58B1">
      <w:pPr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</w:pPr>
      <w:r w:rsidRPr="008E3D82">
        <w:rPr>
          <w:rFonts w:ascii="Calibri" w:eastAsia="Times New Roman" w:hAnsi="Calibri" w:cs="Calibri"/>
          <w:b/>
          <w:bCs/>
          <w:noProof/>
          <w:color w:val="000000"/>
          <w:bdr w:val="none" w:sz="0" w:space="0" w:color="auto" w:frame="1"/>
          <w:lang w:eastAsia="cs-CZ"/>
        </w:rPr>
        <w:lastRenderedPageBreak/>
        <w:drawing>
          <wp:inline distT="0" distB="0" distL="0" distR="0" wp14:anchorId="6EE89C5A" wp14:editId="5D8EA61D">
            <wp:extent cx="4486275" cy="809625"/>
            <wp:effectExtent l="0" t="0" r="9525" b="952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2E945" w14:textId="5A757807" w:rsidR="00DF58B1" w:rsidRPr="00B90887" w:rsidRDefault="004E72C9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Ψ…. </w:t>
      </w:r>
      <w:r w:rsidR="00DF58B1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Wire diameter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 0.8 (mm)</w:t>
      </w:r>
    </w:p>
    <w:p w14:paraId="76ECBF2B" w14:textId="759843DF" w:rsidR="00DF58B1" w:rsidRPr="00B90887" w:rsidRDefault="004E72C9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ɲ…</w:t>
      </w:r>
      <w:r w:rsidR="00DF58B1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Efficiency coefficient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0.7</w:t>
      </w:r>
    </w:p>
    <w:p w14:paraId="01CB9363" w14:textId="6039F00C" w:rsidR="00DF58B1" w:rsidRPr="00B90887" w:rsidRDefault="004E72C9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I     </w:t>
      </w:r>
      <w:r w:rsidR="00DF58B1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Welding 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current 110 (A)</w:t>
      </w:r>
    </w:p>
    <w:p w14:paraId="5917EE95" w14:textId="21FA842C" w:rsidR="00DF58B1" w:rsidRPr="00B90887" w:rsidRDefault="004E72C9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U….</w:t>
      </w:r>
      <w:r w:rsidR="00DF58B1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Welding voltage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20 (V)</w:t>
      </w:r>
    </w:p>
    <w:p w14:paraId="41EC40FC" w14:textId="2FAF06B3" w:rsidR="00DF58B1" w:rsidRPr="00B90887" w:rsidRDefault="004E72C9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v…..</w:t>
      </w:r>
      <w:r w:rsidR="00DF58B1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Welding 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speed 2 (mm/s)</w:t>
      </w:r>
    </w:p>
    <w:p w14:paraId="47F6319C" w14:textId="7897BC31" w:rsidR="00DF58B1" w:rsidRPr="00B90887" w:rsidRDefault="004E72C9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f….</w:t>
      </w:r>
      <w:r w:rsidR="00DF58B1"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Joint coefficient = surface weld</w:t>
      </w:r>
    </w:p>
    <w:p w14:paraId="506C5682" w14:textId="673FA3C6" w:rsidR="00DF58B1" w:rsidRPr="00B90887" w:rsidRDefault="00DF58B1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</w:p>
    <w:p w14:paraId="32CCB5EC" w14:textId="4279B14B" w:rsidR="00EB7F30" w:rsidRPr="00727AA1" w:rsidRDefault="00DF58B1" w:rsidP="00EB7F30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r w:rsidRPr="004E72C9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>Welding MAG</w:t>
      </w:r>
      <w:r w:rsidR="00431CAE" w:rsidRPr="004E72C9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>-135-pulse</w:t>
      </w:r>
      <w:r w:rsidR="00EB7F30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ab/>
      </w:r>
      <w:r w:rsidR="00EB7F30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ab/>
      </w:r>
      <w:r w:rsidR="00EB7F30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n-GB"/>
        </w:rPr>
        <w:tab/>
      </w:r>
      <w:r w:rsidR="00EB7F30" w:rsidRPr="00727AA1">
        <w:rPr>
          <w:rFonts w:ascii="Times New Roman" w:eastAsia="Times New Roman" w:hAnsi="Times New Roman" w:cs="Times New Roman"/>
          <w:color w:val="4472C4" w:themeColor="accent1"/>
          <w:lang w:val="en-GB"/>
        </w:rPr>
        <w:t>Formula</w:t>
      </w:r>
      <w:r w:rsidR="008E3D82" w:rsidRPr="008E3D82">
        <w:rPr>
          <w:rFonts w:ascii="Times New Roman" w:eastAsia="Times New Roman" w:hAnsi="Times New Roman" w:cs="Times New Roman"/>
          <w:color w:val="4472C4" w:themeColor="accent1"/>
          <w:lang w:val="en-GB"/>
        </w:rPr>
        <w:t xml:space="preserve"> </w:t>
      </w:r>
      <w:r w:rsidR="008E3D82" w:rsidRPr="008E3D82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drawing>
          <wp:inline distT="0" distB="0" distL="0" distR="0" wp14:anchorId="5DCB6195" wp14:editId="53D3D93A">
            <wp:extent cx="2895600" cy="714375"/>
            <wp:effectExtent l="0" t="0" r="0" b="9525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1F5CE" w14:textId="77777777" w:rsidR="004E72C9" w:rsidRPr="00B90887" w:rsidRDefault="004E72C9" w:rsidP="004E72C9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Ψ…. </w: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Wire diameter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 0.8 (mm)</w:t>
      </w:r>
    </w:p>
    <w:p w14:paraId="386F97BC" w14:textId="77777777" w:rsidR="004E72C9" w:rsidRPr="00B90887" w:rsidRDefault="004E72C9" w:rsidP="004E72C9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ɲ…</w: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Efficiency coefficient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0.7</w:t>
      </w:r>
    </w:p>
    <w:p w14:paraId="2C1CCE1B" w14:textId="77777777" w:rsidR="004E72C9" w:rsidRPr="00B90887" w:rsidRDefault="004E72C9" w:rsidP="004E72C9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I     </w: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Welding 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current 110 (A)</w:t>
      </w:r>
    </w:p>
    <w:p w14:paraId="15E383BD" w14:textId="77777777" w:rsidR="00EB7F30" w:rsidRPr="00B90887" w:rsidRDefault="00EB7F30" w:rsidP="00EB7F30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50%lp, 50%lb (e.g. time of the pulse)</w:t>
      </w:r>
    </w:p>
    <w:p w14:paraId="681BAE3C" w14:textId="2CC7818C" w:rsidR="004E72C9" w:rsidRDefault="004E72C9" w:rsidP="004E72C9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U….</w: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Welding voltage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 20 (V)</w:t>
      </w:r>
    </w:p>
    <w:p w14:paraId="08F81821" w14:textId="77777777" w:rsidR="004E72C9" w:rsidRPr="00B90887" w:rsidRDefault="004E72C9" w:rsidP="004E72C9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v…..</w: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 xml:space="preserve">Welding </w:t>
      </w: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speed 2 (mm/s)</w:t>
      </w:r>
    </w:p>
    <w:p w14:paraId="30C265C8" w14:textId="77777777" w:rsidR="004E72C9" w:rsidRPr="00B90887" w:rsidRDefault="004E72C9" w:rsidP="004E72C9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f….</w: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Joint coefficient = surface weld</w:t>
      </w:r>
    </w:p>
    <w:p w14:paraId="23459C99" w14:textId="77777777" w:rsidR="00DF58B1" w:rsidRPr="00B90887" w:rsidRDefault="00DF58B1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Welding rate</w:t>
      </w:r>
    </w:p>
    <w:p w14:paraId="409565EF" w14:textId="77777777" w:rsidR="00DF58B1" w:rsidRPr="00B90887" w:rsidRDefault="00DF58B1" w:rsidP="00DF58B1">
      <w:pPr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t>Joint coefficient = surface weld</w:t>
      </w:r>
    </w:p>
    <w:p w14:paraId="09B2AF52" w14:textId="6A2AC9F8" w:rsidR="00EB7F30" w:rsidRPr="00727AA1" w:rsidRDefault="00EB7F30" w:rsidP="00EB7F30">
      <w:pPr>
        <w:spacing w:after="200"/>
        <w:rPr>
          <w:rFonts w:ascii="Times New Roman" w:eastAsia="Times New Roman" w:hAnsi="Times New Roman" w:cs="Times New Roman"/>
          <w:color w:val="4472C4" w:themeColor="accent1"/>
          <w:lang w:val="en-GB"/>
        </w:rPr>
      </w:pPr>
      <w:bookmarkStart w:id="8" w:name="_Hlk109131671"/>
      <w:r w:rsidRPr="00727AA1">
        <w:rPr>
          <w:rFonts w:ascii="Times New Roman" w:eastAsia="Times New Roman" w:hAnsi="Times New Roman" w:cs="Times New Roman"/>
          <w:color w:val="4472C4" w:themeColor="accent1"/>
          <w:lang w:val="en-GB"/>
        </w:rPr>
        <w:t>Formula</w:t>
      </w:r>
      <w:bookmarkEnd w:id="8"/>
      <w:r w:rsidR="008E3D82" w:rsidRPr="008E3D82">
        <w:rPr>
          <w:rFonts w:ascii="Times New Roman" w:eastAsia="Times New Roman" w:hAnsi="Times New Roman" w:cs="Times New Roman"/>
          <w:color w:val="4472C4" w:themeColor="accent1"/>
          <w:lang w:val="en-GB"/>
        </w:rPr>
        <w:t xml:space="preserve"> </w:t>
      </w:r>
      <w:r w:rsidR="008E3D82" w:rsidRPr="008E3D82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drawing>
          <wp:inline distT="0" distB="0" distL="0" distR="0" wp14:anchorId="06932230" wp14:editId="55933EEA">
            <wp:extent cx="2971800" cy="942975"/>
            <wp:effectExtent l="0" t="0" r="0" b="952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3D82" w:rsidRPr="008E3D82">
        <w:rPr>
          <w:rFonts w:ascii="Times New Roman" w:eastAsia="Times New Roman" w:hAnsi="Times New Roman" w:cs="Times New Roman"/>
          <w:noProof/>
          <w:color w:val="4472C4" w:themeColor="accent1"/>
          <w:lang w:eastAsia="cs-CZ"/>
        </w:rPr>
        <w:drawing>
          <wp:inline distT="0" distB="0" distL="0" distR="0" wp14:anchorId="635BD8D1" wp14:editId="62C61807">
            <wp:extent cx="3028950" cy="790575"/>
            <wp:effectExtent l="0" t="0" r="0" b="9525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4F440" w14:textId="53569BD5" w:rsidR="00C203D4" w:rsidRPr="00B90887" w:rsidRDefault="00C203D4" w:rsidP="00C203D4">
      <w:pPr>
        <w:spacing w:after="200"/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</w:pP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begin"/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instrText xml:space="preserve"> INCLUDEPICTURE "https://lh4.googleusercontent.com/w2zhhxpdvY2_YNKIduoyFbpMt72OLnoGDEYEYHN4ZKrp-yRgeHhdMH_viy2K8nQ7HRdKbtu0owCpgMKHD8TMtv7mnnzhdW_dUoUptFhyPGFsNuAuq26n93a6-7jeQMEO1e9-xu9GyECeIi-owQ" \* MERGEFORMATINET </w:instrText>
      </w:r>
      <w:r w:rsidRPr="00B90887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val="en-GB"/>
        </w:rPr>
        <w:fldChar w:fldCharType="end"/>
      </w:r>
    </w:p>
    <w:p w14:paraId="28032B7E" w14:textId="3CA510D9" w:rsidR="005E5C6B" w:rsidRDefault="00EB7F30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 xml:space="preserve">MAG-135  </w:t>
      </w:r>
      <w:r w:rsidR="005E5C6B" w:rsidRPr="00527FD0">
        <w:rPr>
          <w:rFonts w:ascii="Calibri" w:eastAsia="Times New Roman" w:hAnsi="Calibri" w:cs="Calibri"/>
          <w:b/>
          <w:bCs/>
          <w:i/>
          <w:iCs/>
          <w:color w:val="FF0000"/>
          <w:sz w:val="32"/>
          <w:szCs w:val="32"/>
          <w:bdr w:val="none" w:sz="0" w:space="0" w:color="auto" w:frame="1"/>
          <w:lang w:val="en-GB"/>
        </w:rPr>
        <w:t xml:space="preserve">Welding </w:t>
      </w:r>
    </w:p>
    <w:p w14:paraId="23841FD6" w14:textId="053BE221" w:rsidR="00955D84" w:rsidRDefault="00955D84" w:rsidP="00C203D4">
      <w:pPr>
        <w:spacing w:after="200"/>
        <w:rPr>
          <w:rFonts w:ascii="Calibri" w:eastAsia="Times New Roman" w:hAnsi="Calibri" w:cs="Calibri"/>
          <w:b/>
          <w:bCs/>
          <w:i/>
          <w:iCs/>
          <w:color w:val="000000"/>
          <w:bdr w:val="none" w:sz="0" w:space="0" w:color="auto" w:frame="1"/>
          <w:lang w:val="en-GB"/>
        </w:rPr>
      </w:pPr>
      <w:r w:rsidRPr="00955D84">
        <w:rPr>
          <w:rFonts w:ascii="Calibri" w:eastAsia="Times New Roman" w:hAnsi="Calibri" w:cs="Calibri"/>
          <w:b/>
          <w:bCs/>
          <w:i/>
          <w:iCs/>
          <w:noProof/>
          <w:color w:val="000000"/>
          <w:bdr w:val="none" w:sz="0" w:space="0" w:color="auto" w:frame="1"/>
          <w:lang w:eastAsia="cs-CZ"/>
        </w:rPr>
        <w:lastRenderedPageBreak/>
        <w:drawing>
          <wp:inline distT="0" distB="0" distL="0" distR="0" wp14:anchorId="26F6B876" wp14:editId="565B3CE4">
            <wp:extent cx="1295400" cy="1685925"/>
            <wp:effectExtent l="0" t="0" r="0" b="952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  <w:gridCol w:w="825"/>
        <w:gridCol w:w="935"/>
        <w:gridCol w:w="935"/>
        <w:gridCol w:w="935"/>
        <w:gridCol w:w="935"/>
        <w:gridCol w:w="935"/>
        <w:gridCol w:w="935"/>
        <w:gridCol w:w="935"/>
      </w:tblGrid>
      <w:tr w:rsidR="00EB7F30" w14:paraId="6CC5BF73" w14:textId="77777777" w:rsidTr="0060694B">
        <w:tc>
          <w:tcPr>
            <w:tcW w:w="9350" w:type="dxa"/>
            <w:gridSpan w:val="9"/>
          </w:tcPr>
          <w:p w14:paraId="0B9BA2EB" w14:textId="38D074F5" w:rsidR="00EB7F30" w:rsidRDefault="0071331E" w:rsidP="0071331E">
            <w:pPr>
              <w:spacing w:after="20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Welding parameters</w:t>
            </w:r>
          </w:p>
        </w:tc>
      </w:tr>
      <w:tr w:rsidR="0071331E" w14:paraId="162DF1EE" w14:textId="77777777" w:rsidTr="0071331E">
        <w:tc>
          <w:tcPr>
            <w:tcW w:w="1980" w:type="dxa"/>
          </w:tcPr>
          <w:p w14:paraId="56898846" w14:textId="7724051B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Weld caterpillar</w:t>
            </w:r>
          </w:p>
        </w:tc>
        <w:tc>
          <w:tcPr>
            <w:tcW w:w="825" w:type="dxa"/>
          </w:tcPr>
          <w:p w14:paraId="753DCD0D" w14:textId="752CFFFE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</w:t>
            </w:r>
          </w:p>
        </w:tc>
        <w:tc>
          <w:tcPr>
            <w:tcW w:w="935" w:type="dxa"/>
          </w:tcPr>
          <w:p w14:paraId="5EF073F1" w14:textId="3412A448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</w:t>
            </w:r>
          </w:p>
        </w:tc>
        <w:tc>
          <w:tcPr>
            <w:tcW w:w="935" w:type="dxa"/>
          </w:tcPr>
          <w:p w14:paraId="499CC715" w14:textId="7505B693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3</w:t>
            </w:r>
          </w:p>
        </w:tc>
        <w:tc>
          <w:tcPr>
            <w:tcW w:w="935" w:type="dxa"/>
          </w:tcPr>
          <w:p w14:paraId="1E8E4500" w14:textId="508FFEE4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4</w:t>
            </w:r>
          </w:p>
        </w:tc>
        <w:tc>
          <w:tcPr>
            <w:tcW w:w="935" w:type="dxa"/>
          </w:tcPr>
          <w:p w14:paraId="52F9D8B5" w14:textId="32BDD4A8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5</w:t>
            </w:r>
          </w:p>
        </w:tc>
        <w:tc>
          <w:tcPr>
            <w:tcW w:w="935" w:type="dxa"/>
          </w:tcPr>
          <w:p w14:paraId="55FB6B13" w14:textId="3793EDA6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6</w:t>
            </w:r>
          </w:p>
        </w:tc>
        <w:tc>
          <w:tcPr>
            <w:tcW w:w="935" w:type="dxa"/>
          </w:tcPr>
          <w:p w14:paraId="29479125" w14:textId="4110D11F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7</w:t>
            </w:r>
          </w:p>
        </w:tc>
        <w:tc>
          <w:tcPr>
            <w:tcW w:w="935" w:type="dxa"/>
          </w:tcPr>
          <w:p w14:paraId="3997F8BB" w14:textId="3D33679B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8</w:t>
            </w:r>
          </w:p>
        </w:tc>
      </w:tr>
      <w:tr w:rsidR="008A147A" w14:paraId="368D9405" w14:textId="77777777" w:rsidTr="0071331E">
        <w:tc>
          <w:tcPr>
            <w:tcW w:w="1980" w:type="dxa"/>
          </w:tcPr>
          <w:p w14:paraId="511F01DD" w14:textId="1D415B38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Current I (A)</w:t>
            </w:r>
          </w:p>
        </w:tc>
        <w:tc>
          <w:tcPr>
            <w:tcW w:w="825" w:type="dxa"/>
          </w:tcPr>
          <w:p w14:paraId="2D9752BA" w14:textId="31F83B4A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143</w:t>
            </w:r>
          </w:p>
        </w:tc>
        <w:tc>
          <w:tcPr>
            <w:tcW w:w="935" w:type="dxa"/>
          </w:tcPr>
          <w:p w14:paraId="214D8270" w14:textId="5E29DBE6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204</w:t>
            </w:r>
          </w:p>
        </w:tc>
        <w:tc>
          <w:tcPr>
            <w:tcW w:w="935" w:type="dxa"/>
          </w:tcPr>
          <w:p w14:paraId="3591C680" w14:textId="107882DA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182</w:t>
            </w:r>
          </w:p>
        </w:tc>
        <w:tc>
          <w:tcPr>
            <w:tcW w:w="935" w:type="dxa"/>
          </w:tcPr>
          <w:p w14:paraId="3478DEBD" w14:textId="52230185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182</w:t>
            </w:r>
          </w:p>
        </w:tc>
        <w:tc>
          <w:tcPr>
            <w:tcW w:w="935" w:type="dxa"/>
          </w:tcPr>
          <w:p w14:paraId="1C05C204" w14:textId="7942EFC8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208</w:t>
            </w:r>
          </w:p>
        </w:tc>
        <w:tc>
          <w:tcPr>
            <w:tcW w:w="935" w:type="dxa"/>
          </w:tcPr>
          <w:p w14:paraId="23F0E6A0" w14:textId="4C276242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218</w:t>
            </w:r>
          </w:p>
        </w:tc>
        <w:tc>
          <w:tcPr>
            <w:tcW w:w="935" w:type="dxa"/>
          </w:tcPr>
          <w:p w14:paraId="6BCC536D" w14:textId="4D2D70D5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209</w:t>
            </w:r>
          </w:p>
        </w:tc>
        <w:tc>
          <w:tcPr>
            <w:tcW w:w="935" w:type="dxa"/>
          </w:tcPr>
          <w:p w14:paraId="18A96B7F" w14:textId="634E7A63" w:rsidR="008A147A" w:rsidRDefault="008A147A" w:rsidP="008A147A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203</w:t>
            </w:r>
          </w:p>
        </w:tc>
      </w:tr>
      <w:tr w:rsidR="0071331E" w14:paraId="461EF4EC" w14:textId="77777777" w:rsidTr="0071331E">
        <w:tc>
          <w:tcPr>
            <w:tcW w:w="1980" w:type="dxa"/>
          </w:tcPr>
          <w:p w14:paraId="3A1774C4" w14:textId="105A66ED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Voltage U (V)</w:t>
            </w:r>
          </w:p>
        </w:tc>
        <w:tc>
          <w:tcPr>
            <w:tcW w:w="825" w:type="dxa"/>
          </w:tcPr>
          <w:p w14:paraId="30E756E6" w14:textId="033841AB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16</w:t>
            </w:r>
          </w:p>
        </w:tc>
        <w:tc>
          <w:tcPr>
            <w:tcW w:w="935" w:type="dxa"/>
          </w:tcPr>
          <w:p w14:paraId="35FD8B46" w14:textId="3D3464F9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</w:t>
            </w:r>
          </w:p>
        </w:tc>
        <w:tc>
          <w:tcPr>
            <w:tcW w:w="935" w:type="dxa"/>
          </w:tcPr>
          <w:p w14:paraId="5AD4CE7A" w14:textId="527B5263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17,8</w:t>
            </w:r>
          </w:p>
        </w:tc>
        <w:tc>
          <w:tcPr>
            <w:tcW w:w="935" w:type="dxa"/>
          </w:tcPr>
          <w:p w14:paraId="3101F430" w14:textId="67AB28D9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18,4</w:t>
            </w:r>
          </w:p>
        </w:tc>
        <w:tc>
          <w:tcPr>
            <w:tcW w:w="935" w:type="dxa"/>
          </w:tcPr>
          <w:p w14:paraId="3301B56C" w14:textId="52716FC8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18,2</w:t>
            </w:r>
          </w:p>
        </w:tc>
        <w:tc>
          <w:tcPr>
            <w:tcW w:w="935" w:type="dxa"/>
          </w:tcPr>
          <w:p w14:paraId="6399BDDC" w14:textId="46C4A21F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18,3</w:t>
            </w:r>
          </w:p>
        </w:tc>
        <w:tc>
          <w:tcPr>
            <w:tcW w:w="935" w:type="dxa"/>
          </w:tcPr>
          <w:p w14:paraId="1C1581A8" w14:textId="229C539F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</w:t>
            </w:r>
          </w:p>
        </w:tc>
        <w:tc>
          <w:tcPr>
            <w:tcW w:w="935" w:type="dxa"/>
          </w:tcPr>
          <w:p w14:paraId="001BD09E" w14:textId="421D090E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18,3</w:t>
            </w:r>
          </w:p>
        </w:tc>
      </w:tr>
      <w:tr w:rsidR="0071331E" w14:paraId="361C4623" w14:textId="77777777" w:rsidTr="0071331E">
        <w:tc>
          <w:tcPr>
            <w:tcW w:w="1980" w:type="dxa"/>
          </w:tcPr>
          <w:p w14:paraId="15EF713C" w14:textId="60145ABE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Time (s)</w:t>
            </w:r>
          </w:p>
        </w:tc>
        <w:tc>
          <w:tcPr>
            <w:tcW w:w="825" w:type="dxa"/>
          </w:tcPr>
          <w:p w14:paraId="1DD7C219" w14:textId="5E5C4347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190</w:t>
            </w:r>
          </w:p>
        </w:tc>
        <w:tc>
          <w:tcPr>
            <w:tcW w:w="935" w:type="dxa"/>
          </w:tcPr>
          <w:p w14:paraId="793DEE81" w14:textId="0B2D4112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185</w:t>
            </w:r>
          </w:p>
        </w:tc>
        <w:tc>
          <w:tcPr>
            <w:tcW w:w="935" w:type="dxa"/>
          </w:tcPr>
          <w:p w14:paraId="57F3B842" w14:textId="67C95137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145</w:t>
            </w:r>
          </w:p>
        </w:tc>
        <w:tc>
          <w:tcPr>
            <w:tcW w:w="935" w:type="dxa"/>
          </w:tcPr>
          <w:p w14:paraId="3BF09D4F" w14:textId="785A41B1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180</w:t>
            </w:r>
          </w:p>
        </w:tc>
        <w:tc>
          <w:tcPr>
            <w:tcW w:w="935" w:type="dxa"/>
          </w:tcPr>
          <w:p w14:paraId="18CFB7AB" w14:textId="698950D9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190</w:t>
            </w:r>
          </w:p>
        </w:tc>
        <w:tc>
          <w:tcPr>
            <w:tcW w:w="935" w:type="dxa"/>
          </w:tcPr>
          <w:p w14:paraId="73C5D809" w14:textId="418F8D35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189</w:t>
            </w:r>
          </w:p>
        </w:tc>
        <w:tc>
          <w:tcPr>
            <w:tcW w:w="935" w:type="dxa"/>
          </w:tcPr>
          <w:p w14:paraId="07FDC4F6" w14:textId="2AB61300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190</w:t>
            </w:r>
          </w:p>
        </w:tc>
        <w:tc>
          <w:tcPr>
            <w:tcW w:w="935" w:type="dxa"/>
          </w:tcPr>
          <w:p w14:paraId="2D79D63A" w14:textId="25AA8808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185</w:t>
            </w:r>
          </w:p>
        </w:tc>
      </w:tr>
      <w:tr w:rsidR="0071331E" w14:paraId="1EF4EB12" w14:textId="77777777" w:rsidTr="0071331E">
        <w:tc>
          <w:tcPr>
            <w:tcW w:w="1980" w:type="dxa"/>
          </w:tcPr>
          <w:p w14:paraId="368782DD" w14:textId="56620BEC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Speed v</w:t>
            </w:r>
            <w:r w:rsidRPr="007133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vertAlign w:val="subscript"/>
                <w:lang w:val="en-GB"/>
              </w:rPr>
              <w:t>s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 xml:space="preserve"> (mm.s</w:t>
            </w:r>
            <w:r w:rsidRPr="007133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vertAlign w:val="superscript"/>
                <w:lang w:val="en-GB"/>
              </w:rPr>
              <w:t>-1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)</w:t>
            </w:r>
          </w:p>
        </w:tc>
        <w:tc>
          <w:tcPr>
            <w:tcW w:w="825" w:type="dxa"/>
          </w:tcPr>
          <w:p w14:paraId="07B418A7" w14:textId="1E7BAF68" w:rsidR="0071331E" w:rsidRDefault="005E7E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2.11</w:t>
            </w:r>
          </w:p>
        </w:tc>
        <w:tc>
          <w:tcPr>
            <w:tcW w:w="935" w:type="dxa"/>
          </w:tcPr>
          <w:p w14:paraId="23227345" w14:textId="10B8C220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2.16</w:t>
            </w:r>
          </w:p>
        </w:tc>
        <w:tc>
          <w:tcPr>
            <w:tcW w:w="935" w:type="dxa"/>
          </w:tcPr>
          <w:p w14:paraId="7BACE52C" w14:textId="3EF8E488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2,76</w:t>
            </w:r>
          </w:p>
        </w:tc>
        <w:tc>
          <w:tcPr>
            <w:tcW w:w="935" w:type="dxa"/>
          </w:tcPr>
          <w:p w14:paraId="32E0B149" w14:textId="114208B8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2,22</w:t>
            </w:r>
          </w:p>
        </w:tc>
        <w:tc>
          <w:tcPr>
            <w:tcW w:w="935" w:type="dxa"/>
          </w:tcPr>
          <w:p w14:paraId="70FE115D" w14:textId="4ED99E35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2,11</w:t>
            </w:r>
          </w:p>
        </w:tc>
        <w:tc>
          <w:tcPr>
            <w:tcW w:w="935" w:type="dxa"/>
          </w:tcPr>
          <w:p w14:paraId="5DED0070" w14:textId="075544AB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2,12</w:t>
            </w:r>
          </w:p>
        </w:tc>
        <w:tc>
          <w:tcPr>
            <w:tcW w:w="935" w:type="dxa"/>
          </w:tcPr>
          <w:p w14:paraId="6836B901" w14:textId="37EA19B1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2,11</w:t>
            </w:r>
          </w:p>
        </w:tc>
        <w:tc>
          <w:tcPr>
            <w:tcW w:w="935" w:type="dxa"/>
          </w:tcPr>
          <w:p w14:paraId="16643FEB" w14:textId="0266C5AD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2,16</w:t>
            </w:r>
          </w:p>
        </w:tc>
      </w:tr>
      <w:tr w:rsidR="0071331E" w14:paraId="5E39CB80" w14:textId="77777777" w:rsidTr="0071331E">
        <w:tc>
          <w:tcPr>
            <w:tcW w:w="1980" w:type="dxa"/>
          </w:tcPr>
          <w:p w14:paraId="3E47D2B4" w14:textId="3E12E020" w:rsidR="0071331E" w:rsidRDefault="0071331E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Heat input Q (kJ.mm</w:t>
            </w:r>
            <w:r w:rsidRPr="007133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vertAlign w:val="superscript"/>
                <w:lang w:val="en-GB"/>
              </w:rPr>
              <w:t>-1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)</w:t>
            </w:r>
          </w:p>
        </w:tc>
        <w:tc>
          <w:tcPr>
            <w:tcW w:w="825" w:type="dxa"/>
          </w:tcPr>
          <w:p w14:paraId="646B173C" w14:textId="4751D919" w:rsidR="0071331E" w:rsidRDefault="005E7E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2.92</w:t>
            </w:r>
          </w:p>
        </w:tc>
        <w:tc>
          <w:tcPr>
            <w:tcW w:w="935" w:type="dxa"/>
          </w:tcPr>
          <w:p w14:paraId="7B673C73" w14:textId="254ABDA8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1.44</w:t>
            </w:r>
          </w:p>
        </w:tc>
        <w:tc>
          <w:tcPr>
            <w:tcW w:w="935" w:type="dxa"/>
          </w:tcPr>
          <w:p w14:paraId="4286F7F2" w14:textId="6D640FC4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</w:t>
            </w:r>
          </w:p>
        </w:tc>
        <w:tc>
          <w:tcPr>
            <w:tcW w:w="935" w:type="dxa"/>
          </w:tcPr>
          <w:p w14:paraId="4EE2D59B" w14:textId="2D63609F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1,28</w:t>
            </w:r>
          </w:p>
        </w:tc>
        <w:tc>
          <w:tcPr>
            <w:tcW w:w="935" w:type="dxa"/>
          </w:tcPr>
          <w:p w14:paraId="6F297B37" w14:textId="294C7B57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1,53</w:t>
            </w:r>
          </w:p>
        </w:tc>
        <w:tc>
          <w:tcPr>
            <w:tcW w:w="935" w:type="dxa"/>
          </w:tcPr>
          <w:p w14:paraId="2568DA01" w14:textId="2456C622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1,61</w:t>
            </w:r>
          </w:p>
        </w:tc>
        <w:tc>
          <w:tcPr>
            <w:tcW w:w="935" w:type="dxa"/>
          </w:tcPr>
          <w:p w14:paraId="428016EE" w14:textId="1BD4B4BA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1,54</w:t>
            </w:r>
          </w:p>
        </w:tc>
        <w:tc>
          <w:tcPr>
            <w:tcW w:w="935" w:type="dxa"/>
          </w:tcPr>
          <w:p w14:paraId="46FC75A3" w14:textId="6CABA37F" w:rsidR="0071331E" w:rsidRDefault="008A147A" w:rsidP="00C203D4">
            <w:pPr>
              <w:spacing w:after="20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GB"/>
              </w:rPr>
              <w:t>1,26</w:t>
            </w:r>
          </w:p>
        </w:tc>
      </w:tr>
    </w:tbl>
    <w:p w14:paraId="402AAE25" w14:textId="06BEB68F" w:rsidR="005E5C6B" w:rsidRDefault="005E7E7A" w:rsidP="005E7E7A">
      <w:pPr>
        <w:spacing w:after="200"/>
        <w:rPr>
          <w:rFonts w:ascii="Times New Roman" w:eastAsia="Times New Roman" w:hAnsi="Times New Roman" w:cs="Times New Roman"/>
          <w:lang w:val="en-GB"/>
        </w:rPr>
      </w:pPr>
      <w:r w:rsidRPr="00727AA1">
        <w:rPr>
          <w:rFonts w:ascii="Times New Roman" w:eastAsia="Times New Roman" w:hAnsi="Times New Roman" w:cs="Times New Roman"/>
          <w:color w:val="4472C4" w:themeColor="accent1"/>
          <w:lang w:val="en-GB"/>
        </w:rPr>
        <w:t>Formula/vzorec</w:t>
      </w:r>
      <w:r>
        <w:rPr>
          <w:rFonts w:ascii="Times New Roman" w:eastAsia="Times New Roman" w:hAnsi="Times New Roman" w:cs="Times New Roman"/>
          <w:color w:val="4472C4" w:themeColor="accent1"/>
          <w:lang w:val="en-GB"/>
        </w:rPr>
        <w:tab/>
      </w:r>
      <w:r>
        <w:rPr>
          <w:rFonts w:ascii="Times New Roman" w:eastAsia="Times New Roman" w:hAnsi="Times New Roman" w:cs="Times New Roman"/>
          <w:color w:val="4472C4" w:themeColor="accent1"/>
          <w:lang w:val="en-GB"/>
        </w:rPr>
        <w:tab/>
      </w:r>
      <w:r>
        <w:rPr>
          <w:rFonts w:ascii="Times New Roman" w:eastAsia="Times New Roman" w:hAnsi="Times New Roman" w:cs="Times New Roman"/>
          <w:color w:val="4472C4" w:themeColor="accent1"/>
          <w:lang w:val="en-GB"/>
        </w:rPr>
        <w:tab/>
      </w:r>
      <w:r w:rsidRPr="005E7E7A">
        <w:rPr>
          <w:rFonts w:ascii="Times New Roman" w:eastAsia="Times New Roman" w:hAnsi="Times New Roman" w:cs="Times New Roman"/>
          <w:lang w:val="en-GB"/>
        </w:rPr>
        <w:t>Q - ?  Maximum Q condition</w:t>
      </w:r>
    </w:p>
    <w:p w14:paraId="5D6E3383" w14:textId="6E077D50" w:rsidR="005E7E7A" w:rsidRDefault="005E7E7A" w:rsidP="005E7E7A">
      <w:pPr>
        <w:spacing w:after="200"/>
        <w:rPr>
          <w:rFonts w:ascii="Times New Roman" w:eastAsia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lang w:val="en-GB"/>
        </w:rPr>
        <w:tab/>
      </w:r>
      <w:r w:rsidR="00955D84" w:rsidRPr="00955D84">
        <w:rPr>
          <w:rFonts w:ascii="Times New Roman" w:eastAsia="Times New Roman" w:hAnsi="Times New Roman" w:cs="Times New Roman"/>
          <w:noProof/>
          <w:bdr w:val="single" w:sz="4" w:space="0" w:color="auto"/>
          <w:lang w:val="en-GB"/>
        </w:rPr>
        <w:t>Q =</w:t>
      </w:r>
      <w:r w:rsidRP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ab/>
      </w:r>
      <w:r w:rsid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>(</w:t>
      </w:r>
      <w:r w:rsidR="00955D84" w:rsidRP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>Q</w:t>
      </w:r>
      <w:r w:rsidR="00955D84" w:rsidRPr="00955D84">
        <w:rPr>
          <w:rFonts w:ascii="Times New Roman" w:eastAsia="Times New Roman" w:hAnsi="Times New Roman" w:cs="Times New Roman"/>
          <w:bdr w:val="single" w:sz="4" w:space="0" w:color="auto"/>
          <w:vertAlign w:val="subscript"/>
          <w:lang w:val="en-GB"/>
        </w:rPr>
        <w:t>1</w:t>
      </w:r>
      <w:r w:rsidR="00955D84" w:rsidRP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 xml:space="preserve"> + Q</w:t>
      </w:r>
      <w:r w:rsidR="00955D84" w:rsidRPr="00955D84">
        <w:rPr>
          <w:rFonts w:ascii="Times New Roman" w:eastAsia="Times New Roman" w:hAnsi="Times New Roman" w:cs="Times New Roman"/>
          <w:bdr w:val="single" w:sz="4" w:space="0" w:color="auto"/>
          <w:vertAlign w:val="subscript"/>
          <w:lang w:val="en-GB"/>
        </w:rPr>
        <w:t xml:space="preserve">2 </w:t>
      </w:r>
      <w:r w:rsid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>….</w:t>
      </w:r>
      <w:r w:rsidR="00955D84" w:rsidRP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>Q</w:t>
      </w:r>
      <w:r w:rsidR="00955D84" w:rsidRPr="00955D84">
        <w:rPr>
          <w:rFonts w:ascii="Times New Roman" w:eastAsia="Times New Roman" w:hAnsi="Times New Roman" w:cs="Times New Roman"/>
          <w:bdr w:val="single" w:sz="4" w:space="0" w:color="auto"/>
          <w:vertAlign w:val="subscript"/>
          <w:lang w:val="en-GB"/>
        </w:rPr>
        <w:t xml:space="preserve">10 </w:t>
      </w:r>
      <w:r w:rsid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>)</w:t>
      </w:r>
      <w:r w:rsidR="00955D84" w:rsidRPr="00955D84">
        <w:rPr>
          <w:rFonts w:ascii="Times New Roman" w:eastAsia="Times New Roman" w:hAnsi="Times New Roman" w:cs="Times New Roman"/>
          <w:bdr w:val="single" w:sz="4" w:space="0" w:color="auto"/>
          <w:lang w:val="en-GB"/>
        </w:rPr>
        <w:t>/10</w:t>
      </w:r>
      <w:r>
        <w:rPr>
          <w:rFonts w:ascii="Times New Roman" w:eastAsia="Times New Roman" w:hAnsi="Times New Roman" w:cs="Times New Roman"/>
          <w:lang w:val="en-GB"/>
        </w:rPr>
        <w:tab/>
      </w:r>
      <w:r>
        <w:rPr>
          <w:rFonts w:ascii="Times New Roman" w:eastAsia="Times New Roman" w:hAnsi="Times New Roman" w:cs="Times New Roman"/>
          <w:lang w:val="en-GB"/>
        </w:rPr>
        <w:tab/>
      </w:r>
      <w:r>
        <w:rPr>
          <w:rFonts w:ascii="Times New Roman" w:eastAsia="Times New Roman" w:hAnsi="Times New Roman" w:cs="Times New Roman"/>
          <w:lang w:val="en-GB"/>
        </w:rPr>
        <w:tab/>
        <w:t>Q</w:t>
      </w:r>
      <w:r w:rsidRPr="00CB0083">
        <w:rPr>
          <w:rFonts w:ascii="Times New Roman" w:eastAsia="Times New Roman" w:hAnsi="Times New Roman" w:cs="Times New Roman"/>
          <w:vertAlign w:val="subscript"/>
          <w:lang w:val="en-GB"/>
        </w:rPr>
        <w:t>max</w:t>
      </w:r>
      <w:r w:rsidR="00CB0083">
        <w:rPr>
          <w:rFonts w:ascii="Times New Roman" w:eastAsia="Times New Roman" w:hAnsi="Times New Roman" w:cs="Times New Roman"/>
          <w:lang w:val="en-GB"/>
        </w:rPr>
        <w:t>˂/=Q</w:t>
      </w:r>
    </w:p>
    <w:p w14:paraId="59A0F455" w14:textId="1B8CEDCB" w:rsidR="00CB0083" w:rsidRPr="005E7E7A" w:rsidRDefault="00CB0083" w:rsidP="005E7E7A">
      <w:pPr>
        <w:spacing w:after="200"/>
        <w:rPr>
          <w:rFonts w:ascii="Times New Roman" w:eastAsia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lang w:val="en-GB"/>
        </w:rPr>
        <w:tab/>
      </w:r>
      <w:r>
        <w:rPr>
          <w:rFonts w:ascii="Times New Roman" w:eastAsia="Times New Roman" w:hAnsi="Times New Roman" w:cs="Times New Roman"/>
          <w:lang w:val="en-GB"/>
        </w:rPr>
        <w:tab/>
      </w:r>
      <w:r>
        <w:rPr>
          <w:rFonts w:ascii="Times New Roman" w:eastAsia="Times New Roman" w:hAnsi="Times New Roman" w:cs="Times New Roman"/>
          <w:lang w:val="en-GB"/>
        </w:rPr>
        <w:tab/>
      </w:r>
      <w:r>
        <w:rPr>
          <w:rFonts w:ascii="Times New Roman" w:eastAsia="Times New Roman" w:hAnsi="Times New Roman" w:cs="Times New Roman"/>
          <w:lang w:val="en-GB"/>
        </w:rPr>
        <w:tab/>
      </w:r>
      <w:r>
        <w:rPr>
          <w:rFonts w:ascii="Times New Roman" w:eastAsia="Times New Roman" w:hAnsi="Times New Roman" w:cs="Times New Roman"/>
          <w:lang w:val="en-GB"/>
        </w:rPr>
        <w:tab/>
        <w:t>Q</w:t>
      </w:r>
      <w:r w:rsidRPr="00CB0083">
        <w:rPr>
          <w:rFonts w:ascii="Times New Roman" w:eastAsia="Times New Roman" w:hAnsi="Times New Roman" w:cs="Times New Roman"/>
          <w:vertAlign w:val="subscript"/>
          <w:lang w:val="en-GB"/>
        </w:rPr>
        <w:t>1</w:t>
      </w:r>
      <w:r>
        <w:rPr>
          <w:rFonts w:ascii="Times New Roman" w:eastAsia="Times New Roman" w:hAnsi="Times New Roman" w:cs="Times New Roman"/>
          <w:lang w:val="en-GB"/>
        </w:rPr>
        <w:t>, Q</w:t>
      </w:r>
      <w:r w:rsidRPr="00CB0083">
        <w:rPr>
          <w:rFonts w:ascii="Times New Roman" w:eastAsia="Times New Roman" w:hAnsi="Times New Roman" w:cs="Times New Roman"/>
          <w:vertAlign w:val="subscript"/>
          <w:lang w:val="en-GB"/>
        </w:rPr>
        <w:t>2</w:t>
      </w:r>
      <w:r>
        <w:rPr>
          <w:rFonts w:ascii="Times New Roman" w:eastAsia="Times New Roman" w:hAnsi="Times New Roman" w:cs="Times New Roman"/>
          <w:lang w:val="en-GB"/>
        </w:rPr>
        <w:t xml:space="preserve"> …. or Q</w:t>
      </w:r>
    </w:p>
    <w:sectPr w:rsidR="00CB0083" w:rsidRPr="005E7E7A">
      <w:headerReference w:type="default" r:id="rId31"/>
      <w:footerReference w:type="default" r:id="rId3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1C6DD" w14:textId="77777777" w:rsidR="00722C82" w:rsidRDefault="00722C82" w:rsidP="006048F1">
      <w:r>
        <w:separator/>
      </w:r>
    </w:p>
  </w:endnote>
  <w:endnote w:type="continuationSeparator" w:id="0">
    <w:p w14:paraId="59792D5D" w14:textId="77777777" w:rsidR="00722C82" w:rsidRDefault="00722C82" w:rsidP="00604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67865" w14:textId="33FC38FC" w:rsidR="00DA58CD" w:rsidRDefault="00DA58CD">
    <w:pPr>
      <w:pStyle w:val="Zpat"/>
    </w:pPr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ESF II project of the University of West Bohemia in Pilsen, reg. number: CZ.02.2.69/0.0/0.0/18_056/0013239</w:t>
    </w:r>
  </w:p>
  <w:p w14:paraId="4E74FD04" w14:textId="77777777" w:rsidR="00DA58CD" w:rsidRDefault="00DA58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0CE257" w14:textId="77777777" w:rsidR="00722C82" w:rsidRDefault="00722C82" w:rsidP="006048F1">
      <w:r>
        <w:separator/>
      </w:r>
    </w:p>
  </w:footnote>
  <w:footnote w:type="continuationSeparator" w:id="0">
    <w:p w14:paraId="371573C8" w14:textId="77777777" w:rsidR="00722C82" w:rsidRDefault="00722C82" w:rsidP="006048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D2A01" w14:textId="39EEBD41" w:rsidR="006048F1" w:rsidRDefault="00DA58CD" w:rsidP="00DA58C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6DF4819" wp14:editId="0EDDA6A0">
          <wp:extent cx="3840841" cy="853440"/>
          <wp:effectExtent l="0" t="0" r="7620" b="3810"/>
          <wp:docPr id="4" name="Obrázek 4" descr="https://opvvv.msmt.cz/media/msmt/uploads/OP_VVV/Pravidla_pro_publicitu/logolinky/JVS2_opraveny_aj/logolink_OP_VVV_hor_barva_e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opvvv.msmt.cz/media/msmt/uploads/OP_VVV/Pravidla_pro_publicitu/logolinky/JVS2_opraveny_aj/logolink_OP_VVV_hor_barva_en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1948" cy="85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F3EBEC" w14:textId="77777777" w:rsidR="006048F1" w:rsidRDefault="006048F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3040D"/>
    <w:multiLevelType w:val="hybridMultilevel"/>
    <w:tmpl w:val="E9D0622C"/>
    <w:lvl w:ilvl="0" w:tplc="B9521AC2">
      <w:start w:val="1"/>
      <w:numFmt w:val="decimal"/>
      <w:lvlText w:val="%1."/>
      <w:lvlJc w:val="left"/>
      <w:pPr>
        <w:ind w:left="785" w:hanging="360"/>
      </w:pPr>
      <w:rPr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103A5"/>
    <w:multiLevelType w:val="hybridMultilevel"/>
    <w:tmpl w:val="A99448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5472E"/>
    <w:multiLevelType w:val="hybridMultilevel"/>
    <w:tmpl w:val="FADECA3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DE0FA0"/>
    <w:multiLevelType w:val="hybridMultilevel"/>
    <w:tmpl w:val="A21ED05E"/>
    <w:lvl w:ilvl="0" w:tplc="A0C04D30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C76EDB"/>
    <w:multiLevelType w:val="hybridMultilevel"/>
    <w:tmpl w:val="A99448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3D4"/>
    <w:rsid w:val="0002027D"/>
    <w:rsid w:val="0002498E"/>
    <w:rsid w:val="000600CC"/>
    <w:rsid w:val="000E5A05"/>
    <w:rsid w:val="001A504C"/>
    <w:rsid w:val="001A5F20"/>
    <w:rsid w:val="001C0BAB"/>
    <w:rsid w:val="001F5F18"/>
    <w:rsid w:val="001F6E81"/>
    <w:rsid w:val="00236002"/>
    <w:rsid w:val="00256130"/>
    <w:rsid w:val="00281803"/>
    <w:rsid w:val="003A7F22"/>
    <w:rsid w:val="003B14CB"/>
    <w:rsid w:val="003B4004"/>
    <w:rsid w:val="003C06D9"/>
    <w:rsid w:val="003D4C4C"/>
    <w:rsid w:val="003E26FD"/>
    <w:rsid w:val="004015AF"/>
    <w:rsid w:val="004060D7"/>
    <w:rsid w:val="00420606"/>
    <w:rsid w:val="00427F58"/>
    <w:rsid w:val="00431CAE"/>
    <w:rsid w:val="0049487F"/>
    <w:rsid w:val="0049574F"/>
    <w:rsid w:val="004C25F2"/>
    <w:rsid w:val="004C3ED1"/>
    <w:rsid w:val="004D24EF"/>
    <w:rsid w:val="004D2C76"/>
    <w:rsid w:val="004E72C9"/>
    <w:rsid w:val="004F1909"/>
    <w:rsid w:val="00524CEE"/>
    <w:rsid w:val="00527FD0"/>
    <w:rsid w:val="00581358"/>
    <w:rsid w:val="00595B52"/>
    <w:rsid w:val="005A253E"/>
    <w:rsid w:val="005E5C6B"/>
    <w:rsid w:val="005E7E7A"/>
    <w:rsid w:val="006048F1"/>
    <w:rsid w:val="0071331E"/>
    <w:rsid w:val="00721E3F"/>
    <w:rsid w:val="00722C82"/>
    <w:rsid w:val="00727AA1"/>
    <w:rsid w:val="0076684E"/>
    <w:rsid w:val="0077062B"/>
    <w:rsid w:val="00775658"/>
    <w:rsid w:val="007B0EF4"/>
    <w:rsid w:val="007B3CCC"/>
    <w:rsid w:val="007C6354"/>
    <w:rsid w:val="007F7A4B"/>
    <w:rsid w:val="00817519"/>
    <w:rsid w:val="008343E3"/>
    <w:rsid w:val="008A147A"/>
    <w:rsid w:val="008B3727"/>
    <w:rsid w:val="008C7F9B"/>
    <w:rsid w:val="008E3D82"/>
    <w:rsid w:val="00955D84"/>
    <w:rsid w:val="009F73A4"/>
    <w:rsid w:val="00A452D8"/>
    <w:rsid w:val="00A538AE"/>
    <w:rsid w:val="00A56E19"/>
    <w:rsid w:val="00A828DB"/>
    <w:rsid w:val="00AE31C7"/>
    <w:rsid w:val="00B21BBD"/>
    <w:rsid w:val="00B30473"/>
    <w:rsid w:val="00B90887"/>
    <w:rsid w:val="00BA7E40"/>
    <w:rsid w:val="00BB1E76"/>
    <w:rsid w:val="00C203D4"/>
    <w:rsid w:val="00C35FA5"/>
    <w:rsid w:val="00C476D4"/>
    <w:rsid w:val="00C51CDC"/>
    <w:rsid w:val="00C60783"/>
    <w:rsid w:val="00C86020"/>
    <w:rsid w:val="00CB0083"/>
    <w:rsid w:val="00CD5415"/>
    <w:rsid w:val="00CD7004"/>
    <w:rsid w:val="00CF0B1F"/>
    <w:rsid w:val="00D22D4D"/>
    <w:rsid w:val="00D36263"/>
    <w:rsid w:val="00D5259F"/>
    <w:rsid w:val="00D743E5"/>
    <w:rsid w:val="00D772A4"/>
    <w:rsid w:val="00DA3E4D"/>
    <w:rsid w:val="00DA58CD"/>
    <w:rsid w:val="00DE7A53"/>
    <w:rsid w:val="00DF50D9"/>
    <w:rsid w:val="00DF58B1"/>
    <w:rsid w:val="00E15729"/>
    <w:rsid w:val="00E36365"/>
    <w:rsid w:val="00E71F1A"/>
    <w:rsid w:val="00E921FD"/>
    <w:rsid w:val="00EB3C28"/>
    <w:rsid w:val="00EB7F30"/>
    <w:rsid w:val="00EC7772"/>
    <w:rsid w:val="00F922C8"/>
    <w:rsid w:val="00FA06BC"/>
    <w:rsid w:val="00FA7CA0"/>
    <w:rsid w:val="00FB7683"/>
    <w:rsid w:val="00FE002E"/>
    <w:rsid w:val="00FF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417A0"/>
  <w15:chartTrackingRefBased/>
  <w15:docId w15:val="{F796D125-8FB0-4C45-B660-E3AAE5DC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203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1A504C"/>
    <w:pPr>
      <w:ind w:left="720"/>
      <w:contextualSpacing/>
    </w:pPr>
  </w:style>
  <w:style w:type="character" w:customStyle="1" w:styleId="q4iawc">
    <w:name w:val="q4iawc"/>
    <w:basedOn w:val="Standardnpsmoodstavce"/>
    <w:rsid w:val="00BB1E76"/>
  </w:style>
  <w:style w:type="table" w:styleId="Mkatabulky">
    <w:name w:val="Table Grid"/>
    <w:basedOn w:val="Normlntabulka"/>
    <w:uiPriority w:val="39"/>
    <w:rsid w:val="00B21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048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048F1"/>
  </w:style>
  <w:style w:type="paragraph" w:styleId="Zpat">
    <w:name w:val="footer"/>
    <w:basedOn w:val="Normln"/>
    <w:link w:val="ZpatChar"/>
    <w:uiPriority w:val="99"/>
    <w:unhideWhenUsed/>
    <w:rsid w:val="006048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48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4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34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8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1621</Words>
  <Characters>9569</Characters>
  <Application>Microsoft Office Word</Application>
  <DocSecurity>0</DocSecurity>
  <Lines>79</Lines>
  <Paragraphs>22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Maurova</dc:creator>
  <cp:keywords/>
  <dc:description/>
  <cp:lastModifiedBy>martin.buk@tiscali.cz</cp:lastModifiedBy>
  <cp:revision>2</cp:revision>
  <dcterms:created xsi:type="dcterms:W3CDTF">2023-02-26T20:34:00Z</dcterms:created>
  <dcterms:modified xsi:type="dcterms:W3CDTF">2023-02-26T20:34:00Z</dcterms:modified>
</cp:coreProperties>
</file>