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6E83" w:rsidRPr="009E4401" w:rsidRDefault="000A6E83" w:rsidP="000A6E83">
      <w:pPr>
        <w:jc w:val="center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sz w:val="24"/>
          <w:szCs w:val="24"/>
          <w:lang w:val="en-GB"/>
        </w:rPr>
        <w:t>Basic W</w:t>
      </w:r>
      <w:r w:rsidRPr="009E4401">
        <w:rPr>
          <w:rFonts w:ascii="Times New Roman" w:hAnsi="Times New Roman" w:cs="Times New Roman"/>
          <w:b/>
          <w:sz w:val="24"/>
          <w:szCs w:val="24"/>
          <w:lang w:val="en-GB"/>
        </w:rPr>
        <w:t>ays to Express Comparison and Contrast</w:t>
      </w:r>
    </w:p>
    <w:p w:rsidR="00D04A49" w:rsidRPr="000A6E83" w:rsidRDefault="0098616A">
      <w:pPr>
        <w:rPr>
          <w:rFonts w:ascii="Times New Roman" w:hAnsi="Times New Roman" w:cs="Times New Roman"/>
          <w:b/>
          <w:lang w:val="en-GB"/>
        </w:rPr>
      </w:pPr>
      <w:r w:rsidRPr="000A6E83">
        <w:rPr>
          <w:rFonts w:ascii="Times New Roman" w:hAnsi="Times New Roman" w:cs="Times New Roman"/>
          <w:b/>
          <w:lang w:val="en-GB"/>
        </w:rPr>
        <w:t>Comparison</w:t>
      </w: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2689"/>
        <w:gridCol w:w="7087"/>
        <w:gridCol w:w="4394"/>
      </w:tblGrid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similarity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can see a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similarity in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way they behave.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podobnost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similar to</w:t>
            </w:r>
          </w:p>
        </w:tc>
        <w:tc>
          <w:tcPr>
            <w:tcW w:w="7087" w:type="dxa"/>
          </w:tcPr>
          <w:p w:rsidR="0098616A" w:rsidRPr="009E4401" w:rsidRDefault="0018351B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i/>
                <w:lang w:val="en-GB"/>
              </w:rPr>
              <w:t xml:space="preserve">The </w:t>
            </w:r>
            <w:r w:rsidR="0098616A" w:rsidRPr="009E4401">
              <w:rPr>
                <w:rFonts w:ascii="Times New Roman" w:hAnsi="Times New Roman" w:cs="Times New Roman"/>
                <w:i/>
                <w:lang w:val="en-GB"/>
              </w:rPr>
              <w:t xml:space="preserve">Nissan is </w:t>
            </w:r>
            <w:r w:rsidR="0098616A"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 to</w:t>
            </w:r>
            <w:r>
              <w:rPr>
                <w:rFonts w:ascii="Times New Roman" w:hAnsi="Times New Roman" w:cs="Times New Roman"/>
                <w:b/>
                <w:i/>
                <w:lang w:val="en-GB"/>
              </w:rPr>
              <w:t xml:space="preserve"> </w:t>
            </w:r>
            <w:r w:rsidRPr="0018351B">
              <w:rPr>
                <w:rFonts w:ascii="Times New Roman" w:hAnsi="Times New Roman" w:cs="Times New Roman"/>
                <w:i/>
                <w:lang w:val="en-GB"/>
              </w:rPr>
              <w:t>the</w:t>
            </w:r>
            <w:r w:rsidR="0098616A" w:rsidRPr="009E4401">
              <w:rPr>
                <w:rFonts w:ascii="Times New Roman" w:hAnsi="Times New Roman" w:cs="Times New Roman"/>
                <w:i/>
                <w:lang w:val="en-GB"/>
              </w:rPr>
              <w:t xml:space="preserve"> Ford in many ways.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podobný jako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the same as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is almost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the same 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stejný jako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both … and …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Both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 conventional car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and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an electric vehicle have a steering wheel.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jak… tak…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Similarly, …</w:t>
            </w:r>
          </w:p>
        </w:tc>
        <w:tc>
          <w:tcPr>
            <w:tcW w:w="7087" w:type="dxa"/>
          </w:tcPr>
          <w:p w:rsidR="0098616A" w:rsidRPr="009E4401" w:rsidRDefault="0098616A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Similarly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, you can use this formula to calculate the other variables.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podobně, obdobně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also</w:t>
            </w:r>
          </w:p>
          <w:p w:rsidR="0098616A" w:rsidRPr="009E4401" w:rsidRDefault="0098616A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7087" w:type="dxa"/>
          </w:tcPr>
          <w:p w:rsidR="0098616A" w:rsidRPr="009E4401" w:rsidRDefault="0098616A" w:rsidP="00CE5EFE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need to pass the exam in English.</w:t>
            </w:r>
            <w:r w:rsidR="000A6E83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can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see a lot of problems here.</w:t>
            </w:r>
          </w:p>
          <w:p w:rsidR="0098616A" w:rsidRPr="009E4401" w:rsidRDefault="0098616A" w:rsidP="000A6E83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am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a bit talkative.</w:t>
            </w:r>
            <w:r w:rsidR="000A6E83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Also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, what you need to do is…</w:t>
            </w:r>
          </w:p>
        </w:tc>
        <w:tc>
          <w:tcPr>
            <w:tcW w:w="4394" w:type="dxa"/>
          </w:tcPr>
          <w:p w:rsidR="00A50D9D" w:rsidRPr="009E4401" w:rsidRDefault="00A50D9D" w:rsidP="00CE5EFE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také (umístění: před plnovýznamovým slovesem, po prvním pomocném slovesu, </w:t>
            </w:r>
          </w:p>
          <w:p w:rsidR="0098616A" w:rsidRPr="009E4401" w:rsidRDefault="00A50D9D" w:rsidP="000A6E83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po slovesu </w:t>
            </w:r>
            <w:proofErr w:type="spellStart"/>
            <w:r w:rsidRPr="009E4401">
              <w:rPr>
                <w:rFonts w:ascii="Times New Roman" w:hAnsi="Times New Roman" w:cs="Times New Roman"/>
                <w:i/>
              </w:rPr>
              <w:t>be</w:t>
            </w:r>
            <w:proofErr w:type="spellEnd"/>
            <w:r w:rsidRPr="009E4401">
              <w:rPr>
                <w:rFonts w:ascii="Times New Roman" w:hAnsi="Times New Roman" w:cs="Times New Roman"/>
              </w:rPr>
              <w:t>, nebo na začátku věty)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compare</w:t>
            </w:r>
          </w:p>
        </w:tc>
        <w:tc>
          <w:tcPr>
            <w:tcW w:w="7087" w:type="dxa"/>
          </w:tcPr>
          <w:p w:rsidR="0098616A" w:rsidRPr="009E4401" w:rsidRDefault="000A6E83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i/>
                <w:lang w:val="en-GB"/>
              </w:rPr>
              <w:t xml:space="preserve">I would like to </w:t>
            </w:r>
            <w:r w:rsidRPr="000A6E83">
              <w:rPr>
                <w:rFonts w:ascii="Times New Roman" w:hAnsi="Times New Roman" w:cs="Times New Roman"/>
                <w:b/>
                <w:i/>
                <w:lang w:val="en-GB"/>
              </w:rPr>
              <w:t>compare</w:t>
            </w:r>
            <w:r>
              <w:rPr>
                <w:rFonts w:ascii="Times New Roman" w:hAnsi="Times New Roman" w:cs="Times New Roman"/>
                <w:i/>
                <w:lang w:val="en-GB"/>
              </w:rPr>
              <w:t xml:space="preserve"> these two systems. …</w:t>
            </w:r>
            <w:r w:rsidRPr="000A6E83">
              <w:rPr>
                <w:rFonts w:ascii="Times New Roman" w:hAnsi="Times New Roman" w:cs="Times New Roman"/>
                <w:b/>
                <w:i/>
                <w:lang w:val="en-GB"/>
              </w:rPr>
              <w:t>compare</w:t>
            </w:r>
            <w:r>
              <w:rPr>
                <w:rFonts w:ascii="Times New Roman" w:hAnsi="Times New Roman" w:cs="Times New Roman"/>
                <w:i/>
                <w:lang w:val="en-GB"/>
              </w:rPr>
              <w:t xml:space="preserve"> system 1 and system 2.</w:t>
            </w:r>
          </w:p>
        </w:tc>
        <w:tc>
          <w:tcPr>
            <w:tcW w:w="4394" w:type="dxa"/>
          </w:tcPr>
          <w:p w:rsidR="0098616A" w:rsidRPr="009E4401" w:rsidRDefault="00A50D9D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porovnat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B634ED" w:rsidRDefault="00EA28F9" w:rsidP="00A019A5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in a similar way.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 two machines work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in a similar way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podobným způsobem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 w:rsidP="00A019A5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…, too.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is  here,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too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také (na konci věty)</w:t>
            </w:r>
          </w:p>
        </w:tc>
      </w:tr>
      <w:tr w:rsidR="0098616A" w:rsidRPr="009E4401" w:rsidTr="00872285">
        <w:tc>
          <w:tcPr>
            <w:tcW w:w="2689" w:type="dxa"/>
          </w:tcPr>
          <w:p w:rsidR="0098616A" w:rsidRPr="009E4401" w:rsidRDefault="00EA28F9" w:rsidP="00A019A5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 as well.</w:t>
            </w:r>
          </w:p>
        </w:tc>
        <w:tc>
          <w:tcPr>
            <w:tcW w:w="7087" w:type="dxa"/>
          </w:tcPr>
          <w:p w:rsidR="0098616A" w:rsidRPr="009E4401" w:rsidRDefault="0098616A" w:rsidP="00A019A5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is here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as well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4394" w:type="dxa"/>
          </w:tcPr>
          <w:p w:rsidR="0098616A" w:rsidRPr="009E4401" w:rsidRDefault="00A50D9D" w:rsidP="00A019A5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také (na konci věty)</w:t>
            </w:r>
          </w:p>
        </w:tc>
      </w:tr>
    </w:tbl>
    <w:p w:rsidR="00D04A49" w:rsidRPr="000A6E83" w:rsidRDefault="0098616A">
      <w:pPr>
        <w:rPr>
          <w:rFonts w:ascii="Times New Roman" w:hAnsi="Times New Roman" w:cs="Times New Roman"/>
          <w:b/>
          <w:lang w:val="en-GB"/>
        </w:rPr>
      </w:pPr>
      <w:r w:rsidRPr="000A6E83">
        <w:rPr>
          <w:rFonts w:ascii="Times New Roman" w:hAnsi="Times New Roman" w:cs="Times New Roman"/>
          <w:b/>
          <w:lang w:val="en-GB"/>
        </w:rPr>
        <w:t>Contrast</w:t>
      </w:r>
    </w:p>
    <w:tbl>
      <w:tblPr>
        <w:tblStyle w:val="Mkatabulky"/>
        <w:tblW w:w="14170" w:type="dxa"/>
        <w:tblLook w:val="04A0" w:firstRow="1" w:lastRow="0" w:firstColumn="1" w:lastColumn="0" w:noHBand="0" w:noVBand="1"/>
      </w:tblPr>
      <w:tblGrid>
        <w:gridCol w:w="2263"/>
        <w:gridCol w:w="9923"/>
        <w:gridCol w:w="1984"/>
      </w:tblGrid>
      <w:tr w:rsidR="0098616A" w:rsidRPr="009E4401" w:rsidTr="00F821D1">
        <w:tc>
          <w:tcPr>
            <w:tcW w:w="2263" w:type="dxa"/>
          </w:tcPr>
          <w:p w:rsidR="0098616A" w:rsidRPr="00B634ED" w:rsidRDefault="00985133" w:rsidP="004A1AAF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difference (between)</w:t>
            </w:r>
          </w:p>
        </w:tc>
        <w:tc>
          <w:tcPr>
            <w:tcW w:w="9923" w:type="dxa"/>
          </w:tcPr>
          <w:p w:rsidR="0098616A" w:rsidRPr="009E4401" w:rsidRDefault="0098616A" w:rsidP="004A1AAF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There are a lot </w:t>
            </w:r>
            <w:r w:rsidR="00EA28F9" w:rsidRPr="009E4401">
              <w:rPr>
                <w:rFonts w:ascii="Times New Roman" w:hAnsi="Times New Roman" w:cs="Times New Roman"/>
                <w:i/>
                <w:lang w:val="en-GB"/>
              </w:rPr>
              <w:t xml:space="preserve">of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differences between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… and ….</w:t>
            </w:r>
          </w:p>
        </w:tc>
        <w:tc>
          <w:tcPr>
            <w:tcW w:w="1984" w:type="dxa"/>
          </w:tcPr>
          <w:p w:rsidR="0098616A" w:rsidRPr="009E4401" w:rsidRDefault="00CE5122" w:rsidP="004A1AAF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rozdílnost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different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These two cars are totally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different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rozdílný, odlišný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slightly differently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If you use another kind of motivation, the lab mice will respond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slightly differently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mírně rozdílně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differ in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The vehicles also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differ in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type of fuel they use.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lišit se v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, but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 know about the event,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but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I´m afraid I cannot come.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 xml:space="preserve">ale 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bookmarkStart w:id="0" w:name="_GoBack"/>
            <w:bookmarkEnd w:id="0"/>
            <w:r w:rsidRPr="00B634ED">
              <w:rPr>
                <w:rFonts w:ascii="Times New Roman" w:hAnsi="Times New Roman" w:cs="Times New Roman"/>
                <w:b/>
                <w:lang w:val="en-GB"/>
              </w:rPr>
              <w:t>However,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; however,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however,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However,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; however,</w:t>
            </w:r>
            <w:r w:rsidRPr="0018351B">
              <w:rPr>
                <w:rFonts w:ascii="Times New Roman" w:hAnsi="Times New Roman" w:cs="Times New Roman"/>
                <w:i/>
                <w:lang w:val="en-GB"/>
              </w:rPr>
              <w:t xml:space="preserve"> I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invention. I don´t think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however,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it will be widely applied in everyday life.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nicméně, avšak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N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evertheless,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; nevertheless,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 nevertheless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Nevertheless,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This is an interesting invention</w:t>
            </w:r>
            <w:r w:rsidR="00BC0725">
              <w:rPr>
                <w:rFonts w:ascii="Times New Roman" w:hAnsi="Times New Roman" w:cs="Times New Roman"/>
                <w:b/>
                <w:i/>
                <w:lang w:val="en-GB"/>
              </w:rPr>
              <w:t>; nevertheless,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it will be widely applied in everyday life. 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is an interesting invention. I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nevertheless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don´t think </w:t>
            </w:r>
            <w:r w:rsidR="0018351B">
              <w:rPr>
                <w:rFonts w:ascii="Times New Roman" w:hAnsi="Times New Roman" w:cs="Times New Roman"/>
                <w:i/>
                <w:lang w:val="en-GB"/>
              </w:rPr>
              <w:t xml:space="preserve">(that) 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it will be widely applied in everyday life.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nicméně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A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lthough …, 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although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failed the test,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although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ačkoli, přestože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9E4401" w:rsidRDefault="00360DD5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E</w:t>
            </w:r>
            <w:r w:rsidR="00985133" w:rsidRPr="009E4401">
              <w:rPr>
                <w:rFonts w:ascii="Times New Roman" w:hAnsi="Times New Roman" w:cs="Times New Roman"/>
                <w:lang w:val="en-GB"/>
              </w:rPr>
              <w:t>ven though…, …</w:t>
            </w:r>
          </w:p>
          <w:p w:rsidR="00140F31" w:rsidRPr="009E4401" w:rsidRDefault="00985133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9E4401">
              <w:rPr>
                <w:rFonts w:ascii="Times New Roman" w:hAnsi="Times New Roman" w:cs="Times New Roman"/>
                <w:lang w:val="en-GB"/>
              </w:rPr>
              <w:t>…, even though 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Even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He failed the test,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even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had studied hard.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i když, ačkoli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360DD5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T</w:t>
            </w:r>
            <w:r w:rsidR="00985133" w:rsidRPr="00B634ED">
              <w:rPr>
                <w:rFonts w:ascii="Times New Roman" w:hAnsi="Times New Roman" w:cs="Times New Roman"/>
                <w:b/>
                <w:lang w:val="en-GB"/>
              </w:rPr>
              <w:t>hough…</w:t>
            </w:r>
          </w:p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lastRenderedPageBreak/>
              <w:t>…, though…</w:t>
            </w:r>
          </w:p>
          <w:p w:rsidR="00140F31" w:rsidRPr="009E4401" w:rsidRDefault="00985133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…, though.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lastRenderedPageBreak/>
              <w:t>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studied hard, he failed the test.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lastRenderedPageBreak/>
              <w:t>He failed the test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he studied hard.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>He studied hard. He failed the test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, though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lastRenderedPageBreak/>
              <w:t>ačkoli, přestože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</w:rPr>
            </w:pPr>
          </w:p>
          <w:p w:rsidR="00140F31" w:rsidRPr="009E4401" w:rsidRDefault="00CE5122" w:rsidP="00140F31">
            <w:pPr>
              <w:rPr>
                <w:rFonts w:ascii="Times New Roman" w:hAnsi="Times New Roman" w:cs="Times New Roman"/>
              </w:rPr>
            </w:pPr>
            <w:r w:rsidRPr="009E4401">
              <w:rPr>
                <w:rFonts w:ascii="Times New Roman" w:hAnsi="Times New Roman" w:cs="Times New Roman"/>
              </w:rPr>
              <w:t>však</w:t>
            </w:r>
          </w:p>
        </w:tc>
      </w:tr>
      <w:tr w:rsidR="00140F31" w:rsidRPr="009E4401" w:rsidTr="00F821D1">
        <w:tc>
          <w:tcPr>
            <w:tcW w:w="2263" w:type="dxa"/>
          </w:tcPr>
          <w:p w:rsidR="00140F31" w:rsidRPr="00B634ED" w:rsidRDefault="00985133" w:rsidP="00140F31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lastRenderedPageBreak/>
              <w:t>…, whereas</w:t>
            </w:r>
            <w:r w:rsidR="004A07BA" w:rsidRPr="00B634ED">
              <w:rPr>
                <w:rFonts w:ascii="Times New Roman" w:hAnsi="Times New Roman" w:cs="Times New Roman"/>
                <w:b/>
                <w:lang w:val="en-GB"/>
              </w:rPr>
              <w:t xml:space="preserve"> …</w:t>
            </w:r>
          </w:p>
          <w:p w:rsidR="00140F31" w:rsidRPr="009E4401" w:rsidRDefault="004A07BA" w:rsidP="00140F31">
            <w:pPr>
              <w:rPr>
                <w:rFonts w:ascii="Times New Roman" w:hAnsi="Times New Roman" w:cs="Times New Roman"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>Whereas…, …</w:t>
            </w:r>
          </w:p>
        </w:tc>
        <w:tc>
          <w:tcPr>
            <w:tcW w:w="9923" w:type="dxa"/>
          </w:tcPr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has 6 cylinders, </w:t>
            </w:r>
            <w:r w:rsidRPr="009E4401">
              <w:rPr>
                <w:rFonts w:ascii="Times New Roman" w:hAnsi="Times New Roman" w:cs="Times New Roman"/>
                <w:b/>
                <w:i/>
                <w:lang w:val="en-GB"/>
              </w:rPr>
              <w:t>whereas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 only has 4.</w:t>
            </w:r>
          </w:p>
          <w:p w:rsidR="00140F31" w:rsidRPr="009E4401" w:rsidRDefault="00140F31" w:rsidP="00140F31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175A6F">
              <w:rPr>
                <w:rFonts w:ascii="Times New Roman" w:hAnsi="Times New Roman" w:cs="Times New Roman"/>
                <w:b/>
                <w:i/>
                <w:lang w:val="en-GB"/>
              </w:rPr>
              <w:t>Whereas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</w:t>
            </w:r>
            <w:r w:rsidR="00A50D9D" w:rsidRPr="009E4401">
              <w:rPr>
                <w:rFonts w:ascii="Times New Roman" w:hAnsi="Times New Roman" w:cs="Times New Roman"/>
                <w:i/>
                <w:lang w:val="en-GB"/>
              </w:rPr>
              <w:t>life expectancy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increased </w:t>
            </w:r>
            <w:r w:rsidR="00A50D9D" w:rsidRPr="009E4401">
              <w:rPr>
                <w:rFonts w:ascii="Times New Roman" w:hAnsi="Times New Roman" w:cs="Times New Roman"/>
                <w:i/>
                <w:lang w:val="en-GB"/>
              </w:rPr>
              <w:t>between 1991 and 199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6, today it is barely </w:t>
            </w:r>
            <w:r w:rsidR="009648E9">
              <w:rPr>
                <w:rFonts w:ascii="Times New Roman" w:hAnsi="Times New Roman" w:cs="Times New Roman"/>
                <w:i/>
                <w:lang w:val="en-GB"/>
              </w:rPr>
              <w:t>rising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40F31" w:rsidRPr="009E4401" w:rsidRDefault="00175A6F" w:rsidP="00140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kdežto, </w:t>
            </w:r>
            <w:r w:rsidR="009E4401">
              <w:rPr>
                <w:rFonts w:ascii="Times New Roman" w:hAnsi="Times New Roman" w:cs="Times New Roman"/>
              </w:rPr>
              <w:t>přestože</w:t>
            </w:r>
          </w:p>
        </w:tc>
      </w:tr>
      <w:tr w:rsidR="00175A6F" w:rsidRPr="009E4401" w:rsidTr="00F821D1">
        <w:tc>
          <w:tcPr>
            <w:tcW w:w="2263" w:type="dxa"/>
          </w:tcPr>
          <w:p w:rsidR="00175A6F" w:rsidRPr="00B634ED" w:rsidRDefault="00175A6F" w:rsidP="00175A6F">
            <w:pPr>
              <w:rPr>
                <w:rFonts w:ascii="Times New Roman" w:hAnsi="Times New Roman" w:cs="Times New Roman"/>
                <w:b/>
                <w:lang w:val="en-GB"/>
              </w:rPr>
            </w:pPr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…, </w:t>
            </w:r>
            <w:r>
              <w:rPr>
                <w:rFonts w:ascii="Times New Roman" w:hAnsi="Times New Roman" w:cs="Times New Roman"/>
                <w:b/>
                <w:lang w:val="en-GB"/>
              </w:rPr>
              <w:t>while</w:t>
            </w:r>
            <w:r w:rsidRPr="00B634ED">
              <w:rPr>
                <w:rFonts w:ascii="Times New Roman" w:hAnsi="Times New Roman" w:cs="Times New Roman"/>
                <w:b/>
                <w:lang w:val="en-GB"/>
              </w:rPr>
              <w:t xml:space="preserve"> …</w:t>
            </w:r>
          </w:p>
          <w:p w:rsidR="00175A6F" w:rsidRPr="00B634ED" w:rsidRDefault="00175A6F" w:rsidP="00175A6F">
            <w:pPr>
              <w:rPr>
                <w:rFonts w:ascii="Times New Roman" w:hAnsi="Times New Roman" w:cs="Times New Roman"/>
                <w:b/>
                <w:lang w:val="en-GB"/>
              </w:rPr>
            </w:pPr>
            <w:r>
              <w:rPr>
                <w:rFonts w:ascii="Times New Roman" w:hAnsi="Times New Roman" w:cs="Times New Roman"/>
                <w:b/>
                <w:lang w:val="en-GB"/>
              </w:rPr>
              <w:t>While</w:t>
            </w:r>
            <w:r w:rsidRPr="00B634ED">
              <w:rPr>
                <w:rFonts w:ascii="Times New Roman" w:hAnsi="Times New Roman" w:cs="Times New Roman"/>
                <w:b/>
                <w:lang w:val="en-GB"/>
              </w:rPr>
              <w:t>…, …</w:t>
            </w:r>
          </w:p>
        </w:tc>
        <w:tc>
          <w:tcPr>
            <w:tcW w:w="9923" w:type="dxa"/>
          </w:tcPr>
          <w:p w:rsidR="00175A6F" w:rsidRPr="009E4401" w:rsidRDefault="00175A6F" w:rsidP="00175A6F">
            <w:pPr>
              <w:rPr>
                <w:rFonts w:ascii="Times New Roman" w:hAnsi="Times New Roman" w:cs="Times New Roman"/>
                <w:i/>
                <w:lang w:val="en-GB"/>
              </w:rPr>
            </w:pP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This car has 6 cylinders, </w:t>
            </w:r>
            <w:r>
              <w:rPr>
                <w:rFonts w:ascii="Times New Roman" w:hAnsi="Times New Roman" w:cs="Times New Roman"/>
                <w:b/>
                <w:i/>
                <w:lang w:val="en-GB"/>
              </w:rPr>
              <w:t>while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that car only has 4.</w:t>
            </w:r>
          </w:p>
          <w:p w:rsidR="00175A6F" w:rsidRPr="009E4401" w:rsidRDefault="00175A6F" w:rsidP="00175A6F">
            <w:pPr>
              <w:rPr>
                <w:rFonts w:ascii="Times New Roman" w:hAnsi="Times New Roman" w:cs="Times New Roman"/>
                <w:i/>
                <w:lang w:val="en-GB"/>
              </w:rPr>
            </w:pPr>
            <w:r>
              <w:rPr>
                <w:rFonts w:ascii="Times New Roman" w:hAnsi="Times New Roman" w:cs="Times New Roman"/>
                <w:b/>
                <w:i/>
                <w:lang w:val="en-GB"/>
              </w:rPr>
              <w:t>While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 xml:space="preserve"> the life expectancy increased between 1991 and 1996, today it is barely </w:t>
            </w:r>
            <w:r w:rsidR="009648E9">
              <w:rPr>
                <w:rFonts w:ascii="Times New Roman" w:hAnsi="Times New Roman" w:cs="Times New Roman"/>
                <w:i/>
                <w:lang w:val="en-GB"/>
              </w:rPr>
              <w:t>rising</w:t>
            </w:r>
            <w:r w:rsidRPr="009E4401">
              <w:rPr>
                <w:rFonts w:ascii="Times New Roman" w:hAnsi="Times New Roman" w:cs="Times New Roman"/>
                <w:i/>
                <w:lang w:val="en-GB"/>
              </w:rPr>
              <w:t>.</w:t>
            </w:r>
          </w:p>
        </w:tc>
        <w:tc>
          <w:tcPr>
            <w:tcW w:w="1984" w:type="dxa"/>
          </w:tcPr>
          <w:p w:rsidR="00175A6F" w:rsidRPr="00175A6F" w:rsidRDefault="00175A6F" w:rsidP="00140F31">
            <w:pPr>
              <w:rPr>
                <w:rFonts w:ascii="Times New Roman" w:hAnsi="Times New Roman" w:cs="Times New Roman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lang w:val="en-GB"/>
              </w:rPr>
              <w:t>zatímco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přestože</w:t>
            </w:r>
            <w:proofErr w:type="spellEnd"/>
            <w:r>
              <w:rPr>
                <w:rFonts w:ascii="Times New Roman" w:hAnsi="Times New Roman" w:cs="Times New Roman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lang w:val="en-GB"/>
              </w:rPr>
              <w:t>kdežto</w:t>
            </w:r>
            <w:proofErr w:type="spellEnd"/>
          </w:p>
        </w:tc>
      </w:tr>
    </w:tbl>
    <w:p w:rsidR="00AF5646" w:rsidRDefault="00AF5646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AF5646" w:rsidSect="009E4401">
      <w:foot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AD4" w:rsidRDefault="00BE5AD4" w:rsidP="009E4401">
      <w:pPr>
        <w:spacing w:after="0" w:line="240" w:lineRule="auto"/>
      </w:pPr>
      <w:r>
        <w:separator/>
      </w:r>
    </w:p>
  </w:endnote>
  <w:endnote w:type="continuationSeparator" w:id="0">
    <w:p w:rsidR="00BE5AD4" w:rsidRDefault="00BE5AD4" w:rsidP="009E4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742A" w:rsidRDefault="00A3742A" w:rsidP="00A3742A">
    <w:pPr>
      <w:pStyle w:val="Zpat"/>
      <w:jc w:val="center"/>
    </w:pPr>
    <w:r>
      <w:rPr>
        <w:noProof/>
        <w:lang w:eastAsia="cs-CZ"/>
      </w:rPr>
      <w:drawing>
        <wp:inline distT="0" distB="0" distL="0" distR="0" wp14:anchorId="65EEC118" wp14:editId="1372A2BE">
          <wp:extent cx="4274820" cy="952500"/>
          <wp:effectExtent l="0" t="0" r="0" b="0"/>
          <wp:docPr id="5" name="Obrázek 5" descr="\\op.msmt.cz\DavWWWRoot\SiteCollectionDocuments\OPVVV\12_Publicita\Vizuální identita OP VVV - platná loga 2014-2020\02_Logolinky\a) logolink horizontální a vertikální čj barevný\EU OP VVV MSMT logo horizont CZ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ázek 8" descr="\\op.msmt.cz\DavWWWRoot\SiteCollectionDocuments\OPVVV\12_Publicita\Vizuální identita OP VVV - platná loga 2014-2020\02_Logolinky\a) logolink horizontální a vertikální čj barevný\EU OP VVV MSMT logo horizont C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7482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742A" w:rsidRDefault="00A374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AD4" w:rsidRDefault="00BE5AD4" w:rsidP="009E4401">
      <w:pPr>
        <w:spacing w:after="0" w:line="240" w:lineRule="auto"/>
      </w:pPr>
      <w:r>
        <w:separator/>
      </w:r>
    </w:p>
  </w:footnote>
  <w:footnote w:type="continuationSeparator" w:id="0">
    <w:p w:rsidR="00BE5AD4" w:rsidRDefault="00BE5AD4" w:rsidP="009E44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A49"/>
    <w:rsid w:val="000A6E83"/>
    <w:rsid w:val="00110E52"/>
    <w:rsid w:val="00140F31"/>
    <w:rsid w:val="00175A6F"/>
    <w:rsid w:val="0018351B"/>
    <w:rsid w:val="00204A75"/>
    <w:rsid w:val="00262041"/>
    <w:rsid w:val="00360DD5"/>
    <w:rsid w:val="004652D7"/>
    <w:rsid w:val="004A07BA"/>
    <w:rsid w:val="004E70E7"/>
    <w:rsid w:val="00577134"/>
    <w:rsid w:val="005B0636"/>
    <w:rsid w:val="005C024B"/>
    <w:rsid w:val="00744C0D"/>
    <w:rsid w:val="007B2350"/>
    <w:rsid w:val="007D4FF7"/>
    <w:rsid w:val="00805760"/>
    <w:rsid w:val="00852206"/>
    <w:rsid w:val="00856FAD"/>
    <w:rsid w:val="00872285"/>
    <w:rsid w:val="009648E9"/>
    <w:rsid w:val="00985133"/>
    <w:rsid w:val="0098616A"/>
    <w:rsid w:val="009E4401"/>
    <w:rsid w:val="00A3742A"/>
    <w:rsid w:val="00A50D9D"/>
    <w:rsid w:val="00A67092"/>
    <w:rsid w:val="00AE4ECF"/>
    <w:rsid w:val="00AF5646"/>
    <w:rsid w:val="00B16B38"/>
    <w:rsid w:val="00B634ED"/>
    <w:rsid w:val="00BC0725"/>
    <w:rsid w:val="00BE5AD4"/>
    <w:rsid w:val="00BF6698"/>
    <w:rsid w:val="00C0338A"/>
    <w:rsid w:val="00CE5122"/>
    <w:rsid w:val="00CE5EFE"/>
    <w:rsid w:val="00D04A49"/>
    <w:rsid w:val="00DB3A21"/>
    <w:rsid w:val="00E87B6A"/>
    <w:rsid w:val="00EA28F9"/>
    <w:rsid w:val="00ED556A"/>
    <w:rsid w:val="00F42EBA"/>
    <w:rsid w:val="00F821D1"/>
    <w:rsid w:val="00FA2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1A5FD4-DA08-48B5-87F8-428BBD986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D04A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9E4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E4401"/>
  </w:style>
  <w:style w:type="paragraph" w:styleId="Zpat">
    <w:name w:val="footer"/>
    <w:basedOn w:val="Normln"/>
    <w:link w:val="ZpatChar"/>
    <w:uiPriority w:val="99"/>
    <w:unhideWhenUsed/>
    <w:rsid w:val="009E4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44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444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</dc:creator>
  <cp:keywords/>
  <dc:description/>
  <cp:lastModifiedBy>martin.buk@tiscali.cz</cp:lastModifiedBy>
  <cp:revision>2</cp:revision>
  <dcterms:created xsi:type="dcterms:W3CDTF">2023-02-28T08:51:00Z</dcterms:created>
  <dcterms:modified xsi:type="dcterms:W3CDTF">2023-02-28T08:51:00Z</dcterms:modified>
</cp:coreProperties>
</file>