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EDA85" w14:textId="6E372A9D" w:rsidR="00FA2F6C" w:rsidRDefault="00FA2F6C">
      <w:pPr>
        <w:rPr>
          <w:rFonts w:ascii="Garamond" w:hAnsi="Garamond"/>
          <w:b/>
          <w:bCs/>
          <w:sz w:val="28"/>
          <w:szCs w:val="28"/>
        </w:rPr>
      </w:pPr>
      <w:bookmarkStart w:id="0" w:name="_GoBack"/>
      <w:r w:rsidRPr="00FA2F6C">
        <w:rPr>
          <w:rFonts w:ascii="Garamond" w:hAnsi="Garamond"/>
          <w:b/>
          <w:bCs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56ABF45" wp14:editId="399D4B8B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4667250" cy="2634074"/>
            <wp:effectExtent l="0" t="0" r="0" b="0"/>
            <wp:wrapTight wrapText="bothSides">
              <wp:wrapPolygon edited="0">
                <wp:start x="0" y="0"/>
                <wp:lineTo x="0" y="21402"/>
                <wp:lineTo x="21512" y="21402"/>
                <wp:lineTo x="21512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634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20D6C8A0" w14:textId="4C8FDB5A" w:rsidR="00190F63" w:rsidRPr="00E153CE" w:rsidRDefault="004B5317">
      <w:pPr>
        <w:rPr>
          <w:rFonts w:ascii="Garamond" w:hAnsi="Garamond"/>
          <w:b/>
          <w:bCs/>
          <w:sz w:val="28"/>
          <w:szCs w:val="28"/>
        </w:rPr>
      </w:pPr>
      <w:r w:rsidRPr="00E153CE">
        <w:rPr>
          <w:rFonts w:ascii="Garamond" w:hAnsi="Garamond"/>
          <w:b/>
          <w:bCs/>
          <w:sz w:val="28"/>
          <w:szCs w:val="28"/>
        </w:rPr>
        <w:t xml:space="preserve">Übungsaufgaben für die schriftliche </w:t>
      </w:r>
      <w:proofErr w:type="spellStart"/>
      <w:r w:rsidRPr="00E153CE">
        <w:rPr>
          <w:rFonts w:ascii="Garamond" w:hAnsi="Garamond"/>
          <w:b/>
          <w:bCs/>
          <w:sz w:val="28"/>
          <w:szCs w:val="28"/>
        </w:rPr>
        <w:t>Phonetikprüfung</w:t>
      </w:r>
      <w:proofErr w:type="spellEnd"/>
    </w:p>
    <w:p w14:paraId="6ADB7598" w14:textId="77777777" w:rsidR="004B5317" w:rsidRPr="00E153CE" w:rsidRDefault="004B5317">
      <w:pPr>
        <w:rPr>
          <w:rFonts w:ascii="Garamond" w:hAnsi="Garamond"/>
        </w:rPr>
      </w:pPr>
    </w:p>
    <w:p w14:paraId="003B2F66" w14:textId="77777777" w:rsidR="004B5317" w:rsidRPr="00E153CE" w:rsidRDefault="004B5317">
      <w:pPr>
        <w:rPr>
          <w:rFonts w:ascii="Garamond" w:hAnsi="Garamond"/>
          <w:b/>
          <w:bCs/>
        </w:rPr>
      </w:pPr>
      <w:r w:rsidRPr="00E153CE">
        <w:rPr>
          <w:rFonts w:ascii="Garamond" w:hAnsi="Garamond"/>
          <w:b/>
          <w:bCs/>
        </w:rPr>
        <w:t>1) Transkribieren</w:t>
      </w:r>
    </w:p>
    <w:p w14:paraId="7996142C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Transkribieren Sie die folgenden Wörter: &lt;Luft&gt;, &lt;gehen&gt;, &lt;Haus&gt;, &lt;Uhr&gt;, &lt;beginnen&gt;</w:t>
      </w:r>
    </w:p>
    <w:p w14:paraId="0D90DE11" w14:textId="77777777" w:rsidR="004B5317" w:rsidRPr="00E153CE" w:rsidRDefault="004B5317">
      <w:pPr>
        <w:rPr>
          <w:rFonts w:ascii="Garamond" w:hAnsi="Garamond"/>
        </w:rPr>
      </w:pPr>
    </w:p>
    <w:p w14:paraId="09A3DA44" w14:textId="77777777" w:rsidR="004B5317" w:rsidRPr="00E153CE" w:rsidRDefault="004B5317">
      <w:pPr>
        <w:rPr>
          <w:rFonts w:ascii="Garamond" w:hAnsi="Garamond"/>
          <w:b/>
          <w:bCs/>
        </w:rPr>
      </w:pPr>
      <w:r w:rsidRPr="00E153CE">
        <w:rPr>
          <w:rFonts w:ascii="Garamond" w:hAnsi="Garamond"/>
          <w:b/>
          <w:bCs/>
        </w:rPr>
        <w:t>2) Phonetik und Phonologie</w:t>
      </w:r>
    </w:p>
    <w:p w14:paraId="6DF91CFF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2a) Erklären Sie, womit sich die Phonetik beschäftigt.</w:t>
      </w:r>
    </w:p>
    <w:p w14:paraId="08DA489E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2b) Erklären Sie, womit sich die Phonologie beschäftigt.</w:t>
      </w:r>
    </w:p>
    <w:p w14:paraId="3920911E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2c) Erläutern Sie den Begriff „Minimalpaar“ und geben Sie ein Beispiel.</w:t>
      </w:r>
    </w:p>
    <w:p w14:paraId="316BFCD2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2d) Erklären Sie die Begriffe „Phon“ und „Phonem“.</w:t>
      </w:r>
    </w:p>
    <w:p w14:paraId="16CEE4BA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2e) Erklären Sie, was ein „Graphem“ ist.</w:t>
      </w:r>
    </w:p>
    <w:p w14:paraId="1A295E48" w14:textId="77777777" w:rsidR="004B5317" w:rsidRPr="00E153CE" w:rsidRDefault="004B5317">
      <w:pPr>
        <w:rPr>
          <w:rFonts w:ascii="Garamond" w:hAnsi="Garamond"/>
        </w:rPr>
      </w:pPr>
    </w:p>
    <w:p w14:paraId="4012B82A" w14:textId="77777777" w:rsidR="004B5317" w:rsidRPr="00E153CE" w:rsidRDefault="004B5317">
      <w:pPr>
        <w:rPr>
          <w:rFonts w:ascii="Garamond" w:hAnsi="Garamond"/>
          <w:b/>
          <w:bCs/>
        </w:rPr>
      </w:pPr>
      <w:r w:rsidRPr="00E153CE">
        <w:rPr>
          <w:rFonts w:ascii="Garamond" w:hAnsi="Garamond"/>
          <w:b/>
          <w:bCs/>
        </w:rPr>
        <w:t>3) Artikulationsorgane und Artikulationsorte</w:t>
      </w:r>
    </w:p>
    <w:p w14:paraId="292FEC17" w14:textId="4D600C08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3a) Nennen Sie die Artikulationsorgane</w:t>
      </w:r>
      <w:r w:rsidR="00FE1383">
        <w:rPr>
          <w:rFonts w:ascii="Garamond" w:hAnsi="Garamond"/>
        </w:rPr>
        <w:t>.</w:t>
      </w:r>
    </w:p>
    <w:p w14:paraId="2E80F71D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3b) Nennen Sie die Artikulationsorte.</w:t>
      </w:r>
    </w:p>
    <w:p w14:paraId="2494D553" w14:textId="77777777" w:rsidR="004B5317" w:rsidRPr="00E153CE" w:rsidRDefault="004B5317">
      <w:pPr>
        <w:rPr>
          <w:rFonts w:ascii="Garamond" w:hAnsi="Garamond"/>
        </w:rPr>
      </w:pPr>
    </w:p>
    <w:p w14:paraId="7CC8970F" w14:textId="77777777" w:rsidR="004B5317" w:rsidRPr="00E153CE" w:rsidRDefault="004B5317">
      <w:pPr>
        <w:rPr>
          <w:rFonts w:ascii="Garamond" w:hAnsi="Garamond"/>
          <w:b/>
          <w:bCs/>
        </w:rPr>
      </w:pPr>
      <w:r w:rsidRPr="00E153CE">
        <w:rPr>
          <w:rFonts w:ascii="Garamond" w:hAnsi="Garamond"/>
          <w:b/>
          <w:bCs/>
        </w:rPr>
        <w:t>3) Konsonanten</w:t>
      </w:r>
    </w:p>
    <w:p w14:paraId="36580659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3a) Beschreiben Sie die folgenden Konsonanten: [g], [k], [m], [z], [n], [p], [l], [s]</w:t>
      </w:r>
    </w:p>
    <w:p w14:paraId="69F84D63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3b) Erläutern Sie den Unterschied zwischen [s] und [z] sowie zwischen [b] und [p].</w:t>
      </w:r>
    </w:p>
    <w:p w14:paraId="75BDAC9F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3c) Nennen Sie die verschiedenen Konsonantengruppe</w:t>
      </w:r>
      <w:r w:rsidR="00153CDD">
        <w:rPr>
          <w:rFonts w:ascii="Garamond" w:hAnsi="Garamond"/>
        </w:rPr>
        <w:t>n</w:t>
      </w:r>
      <w:r w:rsidRPr="00E153CE">
        <w:rPr>
          <w:rFonts w:ascii="Garamond" w:hAnsi="Garamond"/>
        </w:rPr>
        <w:t xml:space="preserve"> und geben Sie jeweils ein Beispiel.</w:t>
      </w:r>
    </w:p>
    <w:p w14:paraId="089451EA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 xml:space="preserve">3d) Erläutern Sie, wie die verschiedenen Konsonantengruppen gebildet werden. </w:t>
      </w:r>
    </w:p>
    <w:p w14:paraId="3D17451E" w14:textId="77777777" w:rsidR="004B5317" w:rsidRPr="00E153CE" w:rsidRDefault="004B5317">
      <w:pPr>
        <w:rPr>
          <w:rFonts w:ascii="Garamond" w:hAnsi="Garamond"/>
        </w:rPr>
      </w:pPr>
    </w:p>
    <w:p w14:paraId="40C351D6" w14:textId="77777777" w:rsidR="004B5317" w:rsidRPr="00E153CE" w:rsidRDefault="004B5317">
      <w:pPr>
        <w:rPr>
          <w:rFonts w:ascii="Garamond" w:hAnsi="Garamond"/>
          <w:b/>
          <w:bCs/>
        </w:rPr>
      </w:pPr>
      <w:r w:rsidRPr="00E153CE">
        <w:rPr>
          <w:rFonts w:ascii="Garamond" w:hAnsi="Garamond"/>
          <w:b/>
          <w:bCs/>
        </w:rPr>
        <w:t>4) Vokale</w:t>
      </w:r>
    </w:p>
    <w:p w14:paraId="20275297" w14:textId="77777777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lastRenderedPageBreak/>
        <w:t>5a) Nennen Sie die Aspekte, die für die Produktion der Vokale relevant sind.</w:t>
      </w:r>
    </w:p>
    <w:p w14:paraId="2B49039C" w14:textId="268E73B3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5</w:t>
      </w:r>
      <w:r w:rsidR="006F24DB">
        <w:rPr>
          <w:rFonts w:ascii="Garamond" w:hAnsi="Garamond"/>
        </w:rPr>
        <w:t>b</w:t>
      </w:r>
      <w:r w:rsidRPr="00E153CE">
        <w:rPr>
          <w:rFonts w:ascii="Garamond" w:hAnsi="Garamond"/>
        </w:rPr>
        <w:t xml:space="preserve">) Nennen Sie die Hochzungenvokale, die Mittelzungenvokale und die Tiefzungenvokale. </w:t>
      </w:r>
    </w:p>
    <w:p w14:paraId="2B1C4E4A" w14:textId="15587171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5</w:t>
      </w:r>
      <w:r w:rsidR="006F24DB">
        <w:rPr>
          <w:rFonts w:ascii="Garamond" w:hAnsi="Garamond"/>
        </w:rPr>
        <w:t>c</w:t>
      </w:r>
      <w:r w:rsidRPr="00E153CE">
        <w:rPr>
          <w:rFonts w:ascii="Garamond" w:hAnsi="Garamond"/>
        </w:rPr>
        <w:t xml:space="preserve">) Erklären Sie, durch welches Merkmal sich [y] und [i] unterscheiden. </w:t>
      </w:r>
    </w:p>
    <w:p w14:paraId="77F445D2" w14:textId="14C748D0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5</w:t>
      </w:r>
      <w:r w:rsidR="006F24DB">
        <w:rPr>
          <w:rFonts w:ascii="Garamond" w:hAnsi="Garamond"/>
        </w:rPr>
        <w:t>d</w:t>
      </w:r>
      <w:r w:rsidRPr="00E153CE">
        <w:rPr>
          <w:rFonts w:ascii="Garamond" w:hAnsi="Garamond"/>
        </w:rPr>
        <w:t>) Erklären Sie, was man unter „</w:t>
      </w:r>
      <w:proofErr w:type="spellStart"/>
      <w:r w:rsidRPr="00E153CE">
        <w:rPr>
          <w:rFonts w:ascii="Garamond" w:hAnsi="Garamond"/>
        </w:rPr>
        <w:t>Nasalisierung</w:t>
      </w:r>
      <w:proofErr w:type="spellEnd"/>
      <w:r w:rsidRPr="00E153CE">
        <w:rPr>
          <w:rFonts w:ascii="Garamond" w:hAnsi="Garamond"/>
        </w:rPr>
        <w:t>“ versteht.</w:t>
      </w:r>
    </w:p>
    <w:p w14:paraId="71277A6E" w14:textId="484ECE1A" w:rsidR="004B5317" w:rsidRPr="00E153CE" w:rsidRDefault="004B5317">
      <w:pPr>
        <w:rPr>
          <w:rFonts w:ascii="Garamond" w:hAnsi="Garamond"/>
        </w:rPr>
      </w:pPr>
      <w:r w:rsidRPr="00E153CE">
        <w:rPr>
          <w:rFonts w:ascii="Garamond" w:hAnsi="Garamond"/>
        </w:rPr>
        <w:t>5</w:t>
      </w:r>
      <w:r w:rsidR="006F24DB">
        <w:rPr>
          <w:rFonts w:ascii="Garamond" w:hAnsi="Garamond"/>
        </w:rPr>
        <w:t>e</w:t>
      </w:r>
      <w:r w:rsidRPr="00E153CE">
        <w:rPr>
          <w:rFonts w:ascii="Garamond" w:hAnsi="Garamond"/>
        </w:rPr>
        <w:t xml:space="preserve">) </w:t>
      </w:r>
      <w:r w:rsidR="00E153CE" w:rsidRPr="00E153CE">
        <w:rPr>
          <w:rFonts w:ascii="Garamond" w:hAnsi="Garamond"/>
        </w:rPr>
        <w:t>Erklären Sie, wodurch sich [y] und [Y] sowie [e] und [</w:t>
      </w:r>
      <w:r w:rsidR="00E153CE" w:rsidRPr="00E153CE">
        <w:rPr>
          <w:rFonts w:ascii="Times New Roman" w:hAnsi="Times New Roman" w:cs="Times New Roman"/>
        </w:rPr>
        <w:t>ɛ</w:t>
      </w:r>
      <w:r w:rsidR="00E153CE" w:rsidRPr="00E153CE">
        <w:rPr>
          <w:rFonts w:ascii="Garamond" w:hAnsi="Garamond"/>
        </w:rPr>
        <w:t xml:space="preserve">] unterscheiden. [Siehe Folie zu „Spannung“] </w:t>
      </w:r>
    </w:p>
    <w:p w14:paraId="1290B298" w14:textId="77777777" w:rsidR="004B5317" w:rsidRPr="00E153CE" w:rsidRDefault="004B5317">
      <w:pPr>
        <w:rPr>
          <w:rFonts w:ascii="Garamond" w:hAnsi="Garamond"/>
        </w:rPr>
      </w:pPr>
    </w:p>
    <w:p w14:paraId="54202298" w14:textId="77777777" w:rsidR="004B5317" w:rsidRPr="00E153CE" w:rsidRDefault="004B5317">
      <w:pPr>
        <w:rPr>
          <w:rFonts w:ascii="Garamond" w:hAnsi="Garamond"/>
          <w:b/>
          <w:bCs/>
        </w:rPr>
      </w:pPr>
      <w:r w:rsidRPr="00E153CE">
        <w:rPr>
          <w:rFonts w:ascii="Garamond" w:hAnsi="Garamond"/>
          <w:b/>
          <w:bCs/>
        </w:rPr>
        <w:t xml:space="preserve">5) </w:t>
      </w:r>
      <w:proofErr w:type="spellStart"/>
      <w:r w:rsidRPr="00E153CE">
        <w:rPr>
          <w:rFonts w:ascii="Garamond" w:hAnsi="Garamond"/>
          <w:b/>
          <w:bCs/>
        </w:rPr>
        <w:t>Suprasegmentalia</w:t>
      </w:r>
      <w:proofErr w:type="spellEnd"/>
    </w:p>
    <w:p w14:paraId="6FDC15F4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 xml:space="preserve">5a) Nennen Sie die </w:t>
      </w:r>
      <w:proofErr w:type="spellStart"/>
      <w:r w:rsidRPr="00E153CE">
        <w:rPr>
          <w:rFonts w:ascii="Garamond" w:hAnsi="Garamond"/>
        </w:rPr>
        <w:t>Suprasegmentalia</w:t>
      </w:r>
      <w:proofErr w:type="spellEnd"/>
      <w:r w:rsidRPr="00E153CE">
        <w:rPr>
          <w:rFonts w:ascii="Garamond" w:hAnsi="Garamond"/>
        </w:rPr>
        <w:t>.</w:t>
      </w:r>
    </w:p>
    <w:p w14:paraId="694331B1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 xml:space="preserve">5b) Erläutern Sie, welche Arten von Betonungen es gibt. </w:t>
      </w:r>
    </w:p>
    <w:p w14:paraId="51D63D79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>5c) Markieren Sie die hauptbetonte Silbe: &lt;weggehen&gt;, &lt;laufen&gt;, &lt;verstehen&gt;, &lt;einladen&gt;, &lt;Schule&gt;, &lt;lernen&gt;</w:t>
      </w:r>
    </w:p>
    <w:p w14:paraId="2301338F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 xml:space="preserve">5d) Erklären Sie die Grundzüge der Wortbetonung im Deutschen. </w:t>
      </w:r>
    </w:p>
    <w:p w14:paraId="0023BE4F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>5d) Erklären Sie, welche Wörter normalerweise den Satzakzent tragen.</w:t>
      </w:r>
    </w:p>
    <w:p w14:paraId="76488981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>5e) Erklären Sie den Begriff Intonation.</w:t>
      </w:r>
    </w:p>
    <w:p w14:paraId="57D00B88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>5f) Erklären Sie den Begriff Rhythmus.</w:t>
      </w:r>
    </w:p>
    <w:p w14:paraId="63573765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 xml:space="preserve">5g) Erklären Sie den Begriff Pause. </w:t>
      </w:r>
    </w:p>
    <w:p w14:paraId="23F5197A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>5h) Erklären Sie den Begriff Sprechgeschwindigkeit,</w:t>
      </w:r>
    </w:p>
    <w:p w14:paraId="0CDF137F" w14:textId="77777777" w:rsidR="00E153CE" w:rsidRPr="00E153CE" w:rsidRDefault="00E153CE">
      <w:pPr>
        <w:rPr>
          <w:rFonts w:ascii="Garamond" w:hAnsi="Garamond"/>
        </w:rPr>
      </w:pPr>
    </w:p>
    <w:p w14:paraId="64FBAF20" w14:textId="77777777" w:rsidR="00E153CE" w:rsidRPr="00E153CE" w:rsidRDefault="00E153CE">
      <w:pPr>
        <w:rPr>
          <w:rFonts w:ascii="Garamond" w:hAnsi="Garamond"/>
          <w:b/>
          <w:bCs/>
        </w:rPr>
      </w:pPr>
      <w:r w:rsidRPr="00E153CE">
        <w:rPr>
          <w:rFonts w:ascii="Garamond" w:hAnsi="Garamond"/>
          <w:b/>
          <w:bCs/>
        </w:rPr>
        <w:t xml:space="preserve">6) </w:t>
      </w:r>
      <w:proofErr w:type="spellStart"/>
      <w:r w:rsidRPr="00E153CE">
        <w:rPr>
          <w:rFonts w:ascii="Garamond" w:hAnsi="Garamond"/>
          <w:b/>
          <w:bCs/>
        </w:rPr>
        <w:t>Koartikulation</w:t>
      </w:r>
      <w:proofErr w:type="spellEnd"/>
      <w:r w:rsidRPr="00E153CE">
        <w:rPr>
          <w:rFonts w:ascii="Garamond" w:hAnsi="Garamond"/>
          <w:b/>
          <w:bCs/>
        </w:rPr>
        <w:t xml:space="preserve"> und Assimilation</w:t>
      </w:r>
    </w:p>
    <w:p w14:paraId="267A3D1D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 xml:space="preserve">6a) Erklären Sie, was man unter </w:t>
      </w:r>
      <w:proofErr w:type="spellStart"/>
      <w:r w:rsidRPr="00E153CE">
        <w:rPr>
          <w:rFonts w:ascii="Garamond" w:hAnsi="Garamond"/>
        </w:rPr>
        <w:t>Koartikulation</w:t>
      </w:r>
      <w:proofErr w:type="spellEnd"/>
      <w:r w:rsidRPr="00E153CE">
        <w:rPr>
          <w:rFonts w:ascii="Garamond" w:hAnsi="Garamond"/>
        </w:rPr>
        <w:t xml:space="preserve"> versteht. Geben Sie auch ein Beispiel.  </w:t>
      </w:r>
    </w:p>
    <w:p w14:paraId="3A8736E2" w14:textId="77777777" w:rsidR="00E153CE" w:rsidRPr="00E153CE" w:rsidRDefault="00E153CE">
      <w:pPr>
        <w:rPr>
          <w:rFonts w:ascii="Garamond" w:hAnsi="Garamond"/>
        </w:rPr>
      </w:pPr>
      <w:r w:rsidRPr="00E153CE">
        <w:rPr>
          <w:rFonts w:ascii="Garamond" w:hAnsi="Garamond"/>
        </w:rPr>
        <w:t xml:space="preserve">6b) Erklären Sie den Begriff </w:t>
      </w:r>
      <w:r w:rsidR="00153CDD">
        <w:rPr>
          <w:rFonts w:ascii="Garamond" w:hAnsi="Garamond"/>
        </w:rPr>
        <w:t>„</w:t>
      </w:r>
      <w:r w:rsidRPr="00E153CE">
        <w:rPr>
          <w:rFonts w:ascii="Garamond" w:hAnsi="Garamond"/>
        </w:rPr>
        <w:t>Assimilation</w:t>
      </w:r>
      <w:r w:rsidR="00153CDD">
        <w:rPr>
          <w:rFonts w:ascii="Garamond" w:hAnsi="Garamond"/>
        </w:rPr>
        <w:t>“</w:t>
      </w:r>
      <w:r w:rsidRPr="00E153CE">
        <w:rPr>
          <w:rFonts w:ascii="Garamond" w:hAnsi="Garamond"/>
        </w:rPr>
        <w:t>.</w:t>
      </w:r>
    </w:p>
    <w:sectPr w:rsidR="00E153CE" w:rsidRPr="00E153CE"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36C8E" w14:textId="77777777" w:rsidR="00037585" w:rsidRDefault="00037585" w:rsidP="006055F2">
      <w:pPr>
        <w:spacing w:after="0" w:line="240" w:lineRule="auto"/>
      </w:pPr>
      <w:r>
        <w:separator/>
      </w:r>
    </w:p>
  </w:endnote>
  <w:endnote w:type="continuationSeparator" w:id="0">
    <w:p w14:paraId="36D3602D" w14:textId="77777777" w:rsidR="00037585" w:rsidRDefault="00037585" w:rsidP="00605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lostrnky"/>
      </w:rPr>
      <w:id w:val="-1561329902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55541880" w14:textId="343E34AF" w:rsidR="006055F2" w:rsidRDefault="006055F2" w:rsidP="00F13E57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28A4E7FF" w14:textId="77777777" w:rsidR="006055F2" w:rsidRDefault="006055F2" w:rsidP="006055F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lostrnky"/>
      </w:rPr>
      <w:id w:val="-1360664124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69BB3E8B" w14:textId="59166E89" w:rsidR="006055F2" w:rsidRDefault="006055F2" w:rsidP="00F13E57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124406AB" w14:textId="77777777" w:rsidR="006055F2" w:rsidRDefault="006055F2" w:rsidP="006055F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BEB91" w14:textId="77777777" w:rsidR="00037585" w:rsidRDefault="00037585" w:rsidP="006055F2">
      <w:pPr>
        <w:spacing w:after="0" w:line="240" w:lineRule="auto"/>
      </w:pPr>
      <w:r>
        <w:separator/>
      </w:r>
    </w:p>
  </w:footnote>
  <w:footnote w:type="continuationSeparator" w:id="0">
    <w:p w14:paraId="02772B3C" w14:textId="77777777" w:rsidR="00037585" w:rsidRDefault="00037585" w:rsidP="006055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17"/>
    <w:rsid w:val="00037585"/>
    <w:rsid w:val="00153CDD"/>
    <w:rsid w:val="00190F63"/>
    <w:rsid w:val="004B5317"/>
    <w:rsid w:val="006055F2"/>
    <w:rsid w:val="006F24DB"/>
    <w:rsid w:val="008439EF"/>
    <w:rsid w:val="00E153CE"/>
    <w:rsid w:val="00FA2F6C"/>
    <w:rsid w:val="00FE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BA7E"/>
  <w15:chartTrackingRefBased/>
  <w15:docId w15:val="{C3C2CCA8-385A-4FBB-BE7C-16D3EE73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55F2"/>
    <w:pPr>
      <w:keepNext/>
      <w:keepLines/>
      <w:spacing w:before="120" w:after="120" w:line="276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4472C4" w:themeColor="accent1"/>
      <w:sz w:val="26"/>
      <w:szCs w:val="2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05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55F2"/>
  </w:style>
  <w:style w:type="paragraph" w:styleId="Zpat">
    <w:name w:val="footer"/>
    <w:basedOn w:val="Normln"/>
    <w:link w:val="ZpatChar"/>
    <w:uiPriority w:val="99"/>
    <w:unhideWhenUsed/>
    <w:rsid w:val="00605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55F2"/>
  </w:style>
  <w:style w:type="character" w:customStyle="1" w:styleId="Nadpis2Char">
    <w:name w:val="Nadpis 2 Char"/>
    <w:basedOn w:val="Standardnpsmoodstavce"/>
    <w:link w:val="Nadpis2"/>
    <w:uiPriority w:val="9"/>
    <w:rsid w:val="006055F2"/>
    <w:rPr>
      <w:rFonts w:ascii="Times New Roman" w:eastAsiaTheme="majorEastAsia" w:hAnsi="Times New Roman" w:cstheme="majorBidi"/>
      <w:b/>
      <w:bCs/>
      <w:color w:val="4472C4" w:themeColor="accent1"/>
      <w:sz w:val="26"/>
      <w:szCs w:val="26"/>
      <w:lang w:val="cs-CZ" w:eastAsia="cs-CZ"/>
    </w:rPr>
  </w:style>
  <w:style w:type="character" w:styleId="Siln">
    <w:name w:val="Strong"/>
    <w:basedOn w:val="Standardnpsmoodstavce"/>
    <w:uiPriority w:val="22"/>
    <w:qFormat/>
    <w:rsid w:val="006055F2"/>
    <w:rPr>
      <w:b/>
      <w:bCs/>
    </w:rPr>
  </w:style>
  <w:style w:type="paragraph" w:customStyle="1" w:styleId="has-text-align-center">
    <w:name w:val="has-text-align-center"/>
    <w:basedOn w:val="Normln"/>
    <w:rsid w:val="00605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nky">
    <w:name w:val="page number"/>
    <w:basedOn w:val="Standardnpsmoodstavce"/>
    <w:uiPriority w:val="99"/>
    <w:semiHidden/>
    <w:unhideWhenUsed/>
    <w:rsid w:val="00605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</dc:creator>
  <cp:keywords/>
  <dc:description/>
  <cp:lastModifiedBy>Viktor Chejlava</cp:lastModifiedBy>
  <cp:revision>6</cp:revision>
  <dcterms:created xsi:type="dcterms:W3CDTF">2020-01-17T21:49:00Z</dcterms:created>
  <dcterms:modified xsi:type="dcterms:W3CDTF">2023-04-05T11:06:00Z</dcterms:modified>
</cp:coreProperties>
</file>