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color w:val="4F81BD" w:themeColor="accent1"/>
          <w:lang w:eastAsia="en-US"/>
        </w:rPr>
        <w:id w:val="-1971966047"/>
        <w:docPartObj>
          <w:docPartGallery w:val="Cover Pages"/>
          <w:docPartUnique/>
        </w:docPartObj>
      </w:sdtPr>
      <w:sdtEndPr>
        <w:rPr>
          <w:rFonts w:ascii="Times New Roman" w:hAnsi="Times New Roman" w:cs="Times New Roman"/>
          <w:b/>
          <w:color w:val="auto"/>
          <w:sz w:val="24"/>
          <w:szCs w:val="24"/>
        </w:rPr>
      </w:sdtEndPr>
      <w:sdtContent>
        <w:p w14:paraId="0DADA60B" w14:textId="3B113232" w:rsidR="009F6AF1" w:rsidRDefault="009F6AF1" w:rsidP="009F6AF1">
          <w:pPr>
            <w:pStyle w:val="Bezmezer"/>
            <w:spacing w:before="1540" w:after="240"/>
            <w:jc w:val="center"/>
            <w:rPr>
              <w:color w:val="4F81BD" w:themeColor="accent1"/>
            </w:rPr>
          </w:pPr>
          <w:r>
            <w:rPr>
              <w:noProof/>
              <w:color w:val="4F81BD" w:themeColor="accent1"/>
            </w:rPr>
            <w:drawing>
              <wp:inline distT="0" distB="0" distL="0" distR="0" wp14:anchorId="1DBF84DA" wp14:editId="38A27553">
                <wp:extent cx="5760720" cy="2499360"/>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pic:cNvPicPr/>
                      </pic:nvPicPr>
                      <pic:blipFill>
                        <a:blip r:embed="rId6">
                          <a:extLst>
                            <a:ext uri="{28A0092B-C50C-407E-A947-70E740481C1C}">
                              <a14:useLocalDpi xmlns:a14="http://schemas.microsoft.com/office/drawing/2010/main" val="0"/>
                            </a:ext>
                          </a:extLst>
                        </a:blip>
                        <a:stretch>
                          <a:fillRect/>
                        </a:stretch>
                      </pic:blipFill>
                      <pic:spPr>
                        <a:xfrm>
                          <a:off x="0" y="0"/>
                          <a:ext cx="5760720" cy="2499360"/>
                        </a:xfrm>
                        <a:prstGeom prst="rect">
                          <a:avLst/>
                        </a:prstGeom>
                      </pic:spPr>
                    </pic:pic>
                  </a:graphicData>
                </a:graphic>
              </wp:inline>
            </w:drawing>
          </w:r>
        </w:p>
        <w:p w14:paraId="05950A44" w14:textId="1622D6BC" w:rsidR="009F6AF1" w:rsidRDefault="009F6AF1">
          <w:pPr>
            <w:rPr>
              <w:rFonts w:ascii="Times New Roman" w:hAnsi="Times New Roman" w:cs="Times New Roman"/>
              <w:b/>
              <w:sz w:val="24"/>
              <w:szCs w:val="24"/>
            </w:rPr>
          </w:pPr>
          <w:r>
            <w:rPr>
              <w:rFonts w:ascii="Times New Roman" w:hAnsi="Times New Roman" w:cs="Times New Roman"/>
              <w:b/>
              <w:sz w:val="24"/>
              <w:szCs w:val="24"/>
            </w:rPr>
            <w:br w:type="page"/>
          </w:r>
        </w:p>
      </w:sdtContent>
    </w:sdt>
    <w:p w14:paraId="1F403F39" w14:textId="2729B1C1" w:rsidR="00D33F65" w:rsidRPr="00334549" w:rsidRDefault="00935540" w:rsidP="00935540">
      <w:pPr>
        <w:spacing w:line="360" w:lineRule="auto"/>
        <w:jc w:val="both"/>
        <w:rPr>
          <w:rFonts w:ascii="Times New Roman" w:hAnsi="Times New Roman" w:cs="Times New Roman"/>
          <w:b/>
          <w:sz w:val="24"/>
          <w:szCs w:val="24"/>
        </w:rPr>
      </w:pPr>
      <w:r w:rsidRPr="00334549">
        <w:rPr>
          <w:rFonts w:ascii="Times New Roman" w:hAnsi="Times New Roman" w:cs="Times New Roman"/>
          <w:b/>
          <w:sz w:val="24"/>
          <w:szCs w:val="24"/>
        </w:rPr>
        <w:lastRenderedPageBreak/>
        <w:t>Komunikace mezi rodinou a školou</w:t>
      </w:r>
    </w:p>
    <w:p w14:paraId="7EC627B3" w14:textId="77777777" w:rsidR="00935540" w:rsidRPr="00935540" w:rsidRDefault="00935540" w:rsidP="0093554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(výtah z DP </w:t>
      </w:r>
      <w:r w:rsidR="00334549">
        <w:rPr>
          <w:rFonts w:ascii="Times New Roman" w:hAnsi="Times New Roman" w:cs="Times New Roman"/>
          <w:sz w:val="24"/>
          <w:szCs w:val="24"/>
        </w:rPr>
        <w:t xml:space="preserve">Efektivní komunikace mezi rodinou a učitelem </w:t>
      </w:r>
      <w:r w:rsidRPr="00935540">
        <w:rPr>
          <w:rFonts w:ascii="Times New Roman" w:hAnsi="Times New Roman" w:cs="Times New Roman"/>
          <w:sz w:val="24"/>
          <w:szCs w:val="24"/>
        </w:rPr>
        <w:t>MŠ</w:t>
      </w:r>
      <w:r w:rsidR="00334549">
        <w:rPr>
          <w:rFonts w:ascii="Times New Roman" w:hAnsi="Times New Roman" w:cs="Times New Roman"/>
          <w:sz w:val="24"/>
          <w:szCs w:val="24"/>
        </w:rPr>
        <w:t xml:space="preserve">, autor: </w:t>
      </w:r>
      <w:r w:rsidRPr="00935540">
        <w:rPr>
          <w:rFonts w:ascii="Times New Roman" w:hAnsi="Times New Roman" w:cs="Times New Roman"/>
          <w:sz w:val="24"/>
          <w:szCs w:val="24"/>
        </w:rPr>
        <w:t>Gabriela Holotová</w:t>
      </w:r>
      <w:r w:rsidR="00334549">
        <w:rPr>
          <w:rFonts w:ascii="Times New Roman" w:hAnsi="Times New Roman" w:cs="Times New Roman"/>
          <w:sz w:val="24"/>
          <w:szCs w:val="24"/>
        </w:rPr>
        <w:t>)</w:t>
      </w:r>
    </w:p>
    <w:p w14:paraId="12EDEE7F" w14:textId="77777777" w:rsidR="00D33F65" w:rsidRPr="00935540" w:rsidRDefault="005518B4" w:rsidP="00935540">
      <w:pPr>
        <w:spacing w:line="360" w:lineRule="auto"/>
        <w:jc w:val="both"/>
        <w:rPr>
          <w:rFonts w:ascii="Times New Roman" w:hAnsi="Times New Roman" w:cs="Times New Roman"/>
          <w:sz w:val="24"/>
          <w:szCs w:val="24"/>
        </w:rPr>
      </w:pPr>
      <w:r w:rsidRPr="00935540">
        <w:rPr>
          <w:rFonts w:ascii="Times New Roman" w:hAnsi="Times New Roman" w:cs="Times New Roman"/>
          <w:sz w:val="24"/>
          <w:szCs w:val="24"/>
        </w:rPr>
        <w:t xml:space="preserve">Komunikace mezi rodičem a učitelem mateřské školy je důležitá především pro dobro našich dětí. Vstup do mateřské školy je pro dítě náročný životní mezník a zátěž. Přichází do nového, neznámého prostředí, poznává nové dospělé i nové děti, seznamuje se s novým režimem i se světem pravidel a povinností, který je od toho domácího, rodinného značně odlišný. Dítě už není samo, ale nachází se ve skupině jedinců, kteří se stejně tak musí naučit dobrým sociálním vztahům i novým dovednostem a znalostem pro jejich další cestu do světa poznání. </w:t>
      </w:r>
    </w:p>
    <w:p w14:paraId="4CE34A57" w14:textId="77777777" w:rsidR="00D33F65" w:rsidRPr="00935540" w:rsidRDefault="005518B4" w:rsidP="00935540">
      <w:pPr>
        <w:spacing w:line="360" w:lineRule="auto"/>
        <w:jc w:val="both"/>
        <w:rPr>
          <w:rFonts w:ascii="Times New Roman" w:hAnsi="Times New Roman" w:cs="Times New Roman"/>
          <w:sz w:val="24"/>
          <w:szCs w:val="24"/>
        </w:rPr>
      </w:pPr>
      <w:r w:rsidRPr="00935540">
        <w:rPr>
          <w:rFonts w:ascii="Times New Roman" w:hAnsi="Times New Roman" w:cs="Times New Roman"/>
          <w:sz w:val="24"/>
          <w:szCs w:val="24"/>
        </w:rPr>
        <w:t>Důvodem komunikace mezi učitelem a rodičem je především výměna informací. Navzájem si sdělujeme důležité informace týkající se dítěte, které mateřskou školu navštěvuje. Tyto informace se mohou týkat jakékoliv oblasti (stravování, odpočinku, pracovních aktivit) ze strany MŠ, nebo mohou pocházet z rodiny směrem k MŠ (informace o dění v rodině, o zdravotním stavu dítěte). Kvalitní vztah, vzájemné porozumění a klidná atmosféra na půdě mateřské školy, to vše je pro dítě velmi důležitou součástí příznivého vnímání každého „</w:t>
      </w:r>
      <w:proofErr w:type="spellStart"/>
      <w:r w:rsidRPr="00935540">
        <w:rPr>
          <w:rFonts w:ascii="Times New Roman" w:hAnsi="Times New Roman" w:cs="Times New Roman"/>
          <w:sz w:val="24"/>
          <w:szCs w:val="24"/>
        </w:rPr>
        <w:t>školkového</w:t>
      </w:r>
      <w:proofErr w:type="spellEnd"/>
      <w:r w:rsidRPr="00935540">
        <w:rPr>
          <w:rFonts w:ascii="Times New Roman" w:hAnsi="Times New Roman" w:cs="Times New Roman"/>
          <w:sz w:val="24"/>
          <w:szCs w:val="24"/>
        </w:rPr>
        <w:t xml:space="preserve">“ dne. </w:t>
      </w:r>
    </w:p>
    <w:p w14:paraId="46A7BB08" w14:textId="77777777" w:rsidR="00D33F65" w:rsidRPr="00334549" w:rsidRDefault="00334549" w:rsidP="00935540">
      <w:pPr>
        <w:spacing w:line="360" w:lineRule="auto"/>
        <w:jc w:val="both"/>
        <w:rPr>
          <w:rFonts w:ascii="Times New Roman" w:hAnsi="Times New Roman" w:cs="Times New Roman"/>
          <w:b/>
          <w:sz w:val="24"/>
          <w:szCs w:val="24"/>
        </w:rPr>
      </w:pPr>
      <w:r w:rsidRPr="00334549">
        <w:rPr>
          <w:rFonts w:ascii="Times New Roman" w:hAnsi="Times New Roman" w:cs="Times New Roman"/>
          <w:b/>
          <w:sz w:val="24"/>
          <w:szCs w:val="24"/>
        </w:rPr>
        <w:t>Typy komunikace mezi učitelem a rodičem</w:t>
      </w:r>
    </w:p>
    <w:p w14:paraId="2BBEEA10" w14:textId="77777777" w:rsidR="00935540" w:rsidRPr="00334549" w:rsidRDefault="00334549" w:rsidP="00935540">
      <w:pPr>
        <w:spacing w:line="360" w:lineRule="auto"/>
        <w:jc w:val="both"/>
        <w:rPr>
          <w:rFonts w:ascii="Times New Roman" w:hAnsi="Times New Roman" w:cs="Times New Roman"/>
          <w:b/>
          <w:i/>
          <w:sz w:val="24"/>
          <w:szCs w:val="24"/>
        </w:rPr>
      </w:pPr>
      <w:r w:rsidRPr="00334549">
        <w:rPr>
          <w:rFonts w:ascii="Times New Roman" w:hAnsi="Times New Roman" w:cs="Times New Roman"/>
          <w:b/>
          <w:i/>
          <w:sz w:val="24"/>
          <w:szCs w:val="24"/>
        </w:rPr>
        <w:t>Osobní komunikace</w:t>
      </w:r>
    </w:p>
    <w:p w14:paraId="56263E94" w14:textId="77777777" w:rsidR="00D33F65" w:rsidRPr="00935540" w:rsidRDefault="005518B4" w:rsidP="00935540">
      <w:pPr>
        <w:spacing w:line="360" w:lineRule="auto"/>
        <w:jc w:val="both"/>
        <w:rPr>
          <w:rFonts w:ascii="Times New Roman" w:hAnsi="Times New Roman" w:cs="Times New Roman"/>
          <w:sz w:val="24"/>
          <w:szCs w:val="24"/>
        </w:rPr>
      </w:pPr>
      <w:r w:rsidRPr="00935540">
        <w:rPr>
          <w:rFonts w:ascii="Times New Roman" w:hAnsi="Times New Roman" w:cs="Times New Roman"/>
          <w:sz w:val="24"/>
          <w:szCs w:val="24"/>
        </w:rPr>
        <w:t xml:space="preserve"> Mezi osobní komunikaci řadíme především kontakt rodičů, či rodinných příslušníků jednoho konkrétního dítěte s učitelem MŠ. Můžeme sem zařadit osobní kontakt – v podobě rozhovoru, telefonický kontakt, kontakt pomocí e-mailu nebo formou písemných vzkazů, ale i oslovení rodičů konkrétního dítěte učitelem mateřské školy – např. komunikace pomocí dotazníků. Osobní kontakt rodičů s pedagogem, velmi zpříjemní možnost navštívit učitele během konzultačních hodin, které jsou pravidelné a jsou stanoveny na určitý den i čas. Rozmezí konzultačních hodin by mělo být vyvěšené a přehledné tak, aby o nich rodiče </w:t>
      </w:r>
      <w:r w:rsidR="00935540" w:rsidRPr="00935540">
        <w:rPr>
          <w:rFonts w:ascii="Times New Roman" w:hAnsi="Times New Roman" w:cs="Times New Roman"/>
          <w:sz w:val="24"/>
          <w:szCs w:val="24"/>
        </w:rPr>
        <w:t>věděli. Osobní</w:t>
      </w:r>
      <w:r w:rsidRPr="00935540">
        <w:rPr>
          <w:rFonts w:ascii="Times New Roman" w:hAnsi="Times New Roman" w:cs="Times New Roman"/>
          <w:sz w:val="24"/>
          <w:szCs w:val="24"/>
        </w:rPr>
        <w:t xml:space="preserve"> komunikace je důležitá z hlediska soukromí žáka i jeho rodiny. Veškeré takové informace by se neměly předávat ve třídě nebo v šatně a už vůbec ne v přítomnosti jiných dětí a rodičů. </w:t>
      </w:r>
    </w:p>
    <w:p w14:paraId="143B9AA5" w14:textId="1E7AAEAE" w:rsidR="00935540" w:rsidRDefault="005518B4" w:rsidP="00334549">
      <w:pPr>
        <w:spacing w:line="360" w:lineRule="auto"/>
        <w:rPr>
          <w:rFonts w:ascii="Times New Roman" w:hAnsi="Times New Roman" w:cs="Times New Roman"/>
          <w:noProof/>
          <w:sz w:val="24"/>
          <w:szCs w:val="24"/>
          <w:lang w:eastAsia="cs-CZ"/>
        </w:rPr>
      </w:pPr>
      <w:r w:rsidRPr="00935540">
        <w:rPr>
          <w:rFonts w:ascii="Times New Roman" w:hAnsi="Times New Roman" w:cs="Times New Roman"/>
          <w:sz w:val="24"/>
          <w:szCs w:val="24"/>
        </w:rPr>
        <w:lastRenderedPageBreak/>
        <w:t xml:space="preserve">Konzultační hodiny </w:t>
      </w:r>
      <w:r w:rsidR="00935540" w:rsidRPr="00935540">
        <w:rPr>
          <w:rFonts w:ascii="Times New Roman" w:hAnsi="Times New Roman" w:cs="Times New Roman"/>
          <w:sz w:val="24"/>
          <w:szCs w:val="24"/>
        </w:rPr>
        <w:t>příklad:</w:t>
      </w:r>
      <w:r w:rsidR="00935540" w:rsidRPr="00935540">
        <w:rPr>
          <w:rFonts w:ascii="Times New Roman" w:hAnsi="Times New Roman" w:cs="Times New Roman"/>
          <w:noProof/>
          <w:sz w:val="24"/>
          <w:szCs w:val="24"/>
          <w:lang w:eastAsia="cs-CZ"/>
        </w:rPr>
        <w:t xml:space="preserve"> </w:t>
      </w:r>
      <w:r w:rsidR="00935540" w:rsidRPr="00935540">
        <w:rPr>
          <w:rFonts w:ascii="Times New Roman" w:hAnsi="Times New Roman" w:cs="Times New Roman"/>
          <w:noProof/>
          <w:sz w:val="24"/>
          <w:szCs w:val="24"/>
          <w:lang w:eastAsia="cs-CZ"/>
        </w:rPr>
        <w:drawing>
          <wp:inline distT="0" distB="0" distL="0" distR="0" wp14:anchorId="2456B8FC" wp14:editId="677F6CB8">
            <wp:extent cx="5450840" cy="2811674"/>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0-01-11 (4).png"/>
                    <pic:cNvPicPr/>
                  </pic:nvPicPr>
                  <pic:blipFill>
                    <a:blip r:embed="rId7">
                      <a:extLst>
                        <a:ext uri="{28A0092B-C50C-407E-A947-70E740481C1C}">
                          <a14:useLocalDpi xmlns:a14="http://schemas.microsoft.com/office/drawing/2010/main" val="0"/>
                        </a:ext>
                      </a:extLst>
                    </a:blip>
                    <a:stretch>
                      <a:fillRect/>
                    </a:stretch>
                  </pic:blipFill>
                  <pic:spPr>
                    <a:xfrm>
                      <a:off x="0" y="0"/>
                      <a:ext cx="5509631" cy="2842000"/>
                    </a:xfrm>
                    <a:prstGeom prst="rect">
                      <a:avLst/>
                    </a:prstGeom>
                  </pic:spPr>
                </pic:pic>
              </a:graphicData>
            </a:graphic>
          </wp:inline>
        </w:drawing>
      </w:r>
    </w:p>
    <w:p w14:paraId="638C08E6" w14:textId="57C43771" w:rsidR="00006E86" w:rsidRPr="00935540" w:rsidRDefault="00006E86" w:rsidP="00006E86">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eastAsia="cs-CZ"/>
        </w:rPr>
        <w:t>Zdroj obrázků: archiv autorky</w:t>
      </w:r>
    </w:p>
    <w:p w14:paraId="4DA86E7A" w14:textId="77777777" w:rsidR="00D33F65" w:rsidRPr="00935540" w:rsidRDefault="005518B4" w:rsidP="00935540">
      <w:pPr>
        <w:spacing w:line="360" w:lineRule="auto"/>
        <w:jc w:val="both"/>
        <w:rPr>
          <w:rFonts w:ascii="Times New Roman" w:hAnsi="Times New Roman" w:cs="Times New Roman"/>
          <w:sz w:val="24"/>
          <w:szCs w:val="24"/>
        </w:rPr>
      </w:pPr>
      <w:r w:rsidRPr="00935540">
        <w:rPr>
          <w:rFonts w:ascii="Times New Roman" w:hAnsi="Times New Roman" w:cs="Times New Roman"/>
          <w:sz w:val="24"/>
          <w:szCs w:val="24"/>
        </w:rPr>
        <w:t>Telefonický kontakt využíváme především v neodkladných případech, kdy je potřeba sdělit informace nejrychlejší cestou. Ze strany rodičů se jedná převážně o sdělení nepřítomnosti dítěte ve škole, odhlášení obědů nebo o pozdějším příchodu pro svoje dítě. Učitel pak rodiče telefonicky kontaktuje z důvodu nečekané události, která v MŠ může nastat. Jedná se například o úraz dítěte, změnu v denním programu nebo o onemocnění dítěte během dne.</w:t>
      </w:r>
    </w:p>
    <w:p w14:paraId="51A3238C" w14:textId="77777777" w:rsidR="00334549" w:rsidRDefault="00935540" w:rsidP="00935540">
      <w:pPr>
        <w:spacing w:line="360" w:lineRule="auto"/>
        <w:jc w:val="both"/>
        <w:rPr>
          <w:rFonts w:ascii="Times New Roman" w:hAnsi="Times New Roman" w:cs="Times New Roman"/>
          <w:b/>
          <w:sz w:val="24"/>
          <w:szCs w:val="24"/>
        </w:rPr>
      </w:pPr>
      <w:r w:rsidRPr="00334549">
        <w:rPr>
          <w:rFonts w:ascii="Times New Roman" w:hAnsi="Times New Roman" w:cs="Times New Roman"/>
          <w:b/>
          <w:sz w:val="24"/>
          <w:szCs w:val="24"/>
        </w:rPr>
        <w:t xml:space="preserve">Hromadná komunikace </w:t>
      </w:r>
    </w:p>
    <w:p w14:paraId="7A979AE8" w14:textId="77777777" w:rsidR="00D33F65" w:rsidRPr="00334549" w:rsidRDefault="00334549" w:rsidP="00935540">
      <w:pPr>
        <w:spacing w:line="360" w:lineRule="auto"/>
        <w:jc w:val="both"/>
        <w:rPr>
          <w:rFonts w:ascii="Times New Roman" w:hAnsi="Times New Roman" w:cs="Times New Roman"/>
          <w:b/>
          <w:i/>
          <w:sz w:val="24"/>
          <w:szCs w:val="24"/>
        </w:rPr>
      </w:pPr>
      <w:r w:rsidRPr="00334549">
        <w:rPr>
          <w:rFonts w:ascii="Times New Roman" w:hAnsi="Times New Roman" w:cs="Times New Roman"/>
          <w:b/>
          <w:i/>
          <w:sz w:val="24"/>
          <w:szCs w:val="24"/>
        </w:rPr>
        <w:t>N</w:t>
      </w:r>
      <w:r w:rsidR="00935540" w:rsidRPr="00334549">
        <w:rPr>
          <w:rFonts w:ascii="Times New Roman" w:hAnsi="Times New Roman" w:cs="Times New Roman"/>
          <w:b/>
          <w:i/>
          <w:sz w:val="24"/>
          <w:szCs w:val="24"/>
        </w:rPr>
        <w:t>ástěnky</w:t>
      </w:r>
    </w:p>
    <w:p w14:paraId="251EA973" w14:textId="77777777" w:rsidR="00D33F65" w:rsidRPr="00935540" w:rsidRDefault="005518B4" w:rsidP="00935540">
      <w:pPr>
        <w:spacing w:line="360" w:lineRule="auto"/>
        <w:jc w:val="both"/>
        <w:rPr>
          <w:rFonts w:ascii="Times New Roman" w:hAnsi="Times New Roman" w:cs="Times New Roman"/>
          <w:sz w:val="24"/>
          <w:szCs w:val="24"/>
        </w:rPr>
      </w:pPr>
      <w:r w:rsidRPr="00935540">
        <w:rPr>
          <w:rFonts w:ascii="Times New Roman" w:hAnsi="Times New Roman" w:cs="Times New Roman"/>
          <w:sz w:val="24"/>
          <w:szCs w:val="24"/>
        </w:rPr>
        <w:t xml:space="preserve"> Hromadná komunikace pak informuje větší skupinu osob, sděluje jim zprávy, které se týkají celé skupiny oslovených. Mezi tento druh komunikace můžeme zařadit např. třídní schůzky, společné akce, nástěnky, vývěsky, webové stránky, hromadný e-mail apod. Při zasílání informací e-mailem bychom měli být dostatečně informováni o tom, zda rodiče mají přístup k internetu a zda si sdělení vůbec přečtou. Stejně tak to platí v případě webových stránek. Ne každý má možnost si tyto informace dohledat. Komunikace učitelů s rodiči formou nástěnky je dalším velmi důležitým bodem v předávání informací. Nástěnky se většinou nacházejí v šatně předškolního zařízení, na místě, kde dnes a denně dochází k předávání dítěte mezi rodiči učiteli. Tyto nástěnky by měly být přehledné a určené jen pro vyvěšení důležitých informací. Často se však písemné vzkazy umísťují mezi výrobky či práce dětí a z</w:t>
      </w:r>
      <w:r w:rsidR="00935540" w:rsidRPr="00935540">
        <w:rPr>
          <w:rFonts w:ascii="Times New Roman" w:hAnsi="Times New Roman" w:cs="Times New Roman"/>
          <w:sz w:val="24"/>
          <w:szCs w:val="24"/>
        </w:rPr>
        <w:t>trácí se tak jejich přehlednost.</w:t>
      </w:r>
    </w:p>
    <w:p w14:paraId="24575B4C" w14:textId="033AD54C" w:rsidR="00935540" w:rsidRDefault="00935540" w:rsidP="00935540">
      <w:pPr>
        <w:spacing w:line="360" w:lineRule="auto"/>
        <w:jc w:val="both"/>
        <w:rPr>
          <w:rFonts w:ascii="Times New Roman" w:hAnsi="Times New Roman" w:cs="Times New Roman"/>
          <w:sz w:val="24"/>
          <w:szCs w:val="24"/>
        </w:rPr>
      </w:pPr>
      <w:r w:rsidRPr="00935540">
        <w:rPr>
          <w:rFonts w:ascii="Times New Roman" w:hAnsi="Times New Roman" w:cs="Times New Roman"/>
          <w:noProof/>
          <w:sz w:val="24"/>
          <w:szCs w:val="24"/>
          <w:lang w:eastAsia="cs-CZ"/>
        </w:rPr>
        <w:lastRenderedPageBreak/>
        <w:drawing>
          <wp:inline distT="0" distB="0" distL="0" distR="0" wp14:anchorId="51099EB2" wp14:editId="7919E84E">
            <wp:extent cx="5632739" cy="3168813"/>
            <wp:effectExtent l="0" t="0" r="635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0-01-11 (1).png"/>
                    <pic:cNvPicPr/>
                  </pic:nvPicPr>
                  <pic:blipFill>
                    <a:blip r:embed="rId8">
                      <a:extLst>
                        <a:ext uri="{28A0092B-C50C-407E-A947-70E740481C1C}">
                          <a14:useLocalDpi xmlns:a14="http://schemas.microsoft.com/office/drawing/2010/main" val="0"/>
                        </a:ext>
                      </a:extLst>
                    </a:blip>
                    <a:stretch>
                      <a:fillRect/>
                    </a:stretch>
                  </pic:blipFill>
                  <pic:spPr>
                    <a:xfrm>
                      <a:off x="0" y="0"/>
                      <a:ext cx="5632739" cy="3168813"/>
                    </a:xfrm>
                    <a:prstGeom prst="rect">
                      <a:avLst/>
                    </a:prstGeom>
                  </pic:spPr>
                </pic:pic>
              </a:graphicData>
            </a:graphic>
          </wp:inline>
        </w:drawing>
      </w:r>
    </w:p>
    <w:p w14:paraId="69031D4B" w14:textId="77777777" w:rsidR="00006E86" w:rsidRPr="00935540" w:rsidRDefault="00006E86" w:rsidP="00006E86">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eastAsia="cs-CZ"/>
        </w:rPr>
        <w:t>Zdroj obrázků: archiv autorky</w:t>
      </w:r>
    </w:p>
    <w:p w14:paraId="031573AB" w14:textId="77777777" w:rsidR="00006E86" w:rsidRPr="00935540" w:rsidRDefault="00006E86" w:rsidP="00935540">
      <w:pPr>
        <w:spacing w:line="360" w:lineRule="auto"/>
        <w:jc w:val="both"/>
        <w:rPr>
          <w:rFonts w:ascii="Times New Roman" w:hAnsi="Times New Roman" w:cs="Times New Roman"/>
          <w:sz w:val="24"/>
          <w:szCs w:val="24"/>
        </w:rPr>
      </w:pPr>
    </w:p>
    <w:p w14:paraId="46564721" w14:textId="77777777" w:rsidR="00D33F65" w:rsidRPr="00935540" w:rsidRDefault="00935540" w:rsidP="00935540">
      <w:pPr>
        <w:spacing w:line="360" w:lineRule="auto"/>
        <w:jc w:val="both"/>
        <w:rPr>
          <w:rFonts w:ascii="Times New Roman" w:hAnsi="Times New Roman" w:cs="Times New Roman"/>
          <w:sz w:val="24"/>
          <w:szCs w:val="24"/>
        </w:rPr>
      </w:pPr>
      <w:r>
        <w:rPr>
          <w:rFonts w:ascii="Times New Roman" w:hAnsi="Times New Roman" w:cs="Times New Roman"/>
          <w:sz w:val="24"/>
          <w:szCs w:val="24"/>
        </w:rPr>
        <w:t>Na nástěnce se důležité informace schovají mezi výtvarné práce a důležité informace</w:t>
      </w:r>
      <w:r w:rsidR="005518B4" w:rsidRPr="00935540">
        <w:rPr>
          <w:rFonts w:ascii="Times New Roman" w:hAnsi="Times New Roman" w:cs="Times New Roman"/>
          <w:sz w:val="24"/>
          <w:szCs w:val="24"/>
        </w:rPr>
        <w:t xml:space="preserve"> se krčí ve spodní části pod jinými vzkazy. Stejný případ je vidět i na jiné</w:t>
      </w:r>
      <w:r w:rsidRPr="00935540">
        <w:rPr>
          <w:rFonts w:ascii="Times New Roman" w:hAnsi="Times New Roman" w:cs="Times New Roman"/>
          <w:sz w:val="24"/>
          <w:szCs w:val="24"/>
        </w:rPr>
        <w:t xml:space="preserve"> nástěnce z jiné mateřské školy</w:t>
      </w:r>
      <w:r>
        <w:rPr>
          <w:rFonts w:ascii="Times New Roman" w:hAnsi="Times New Roman" w:cs="Times New Roman"/>
          <w:sz w:val="24"/>
          <w:szCs w:val="24"/>
        </w:rPr>
        <w:t>, kdy informace jsou opět v záplavě výrobků a obrázků</w:t>
      </w:r>
      <w:r w:rsidRPr="00935540">
        <w:rPr>
          <w:rFonts w:ascii="Times New Roman" w:hAnsi="Times New Roman" w:cs="Times New Roman"/>
          <w:sz w:val="24"/>
          <w:szCs w:val="24"/>
        </w:rPr>
        <w:t>.</w:t>
      </w:r>
    </w:p>
    <w:p w14:paraId="76F392A1" w14:textId="3787C399" w:rsidR="00935540" w:rsidRDefault="00935540" w:rsidP="00935540">
      <w:pPr>
        <w:spacing w:line="360" w:lineRule="auto"/>
        <w:jc w:val="both"/>
        <w:rPr>
          <w:rFonts w:ascii="Times New Roman" w:hAnsi="Times New Roman" w:cs="Times New Roman"/>
          <w:sz w:val="24"/>
          <w:szCs w:val="24"/>
        </w:rPr>
      </w:pPr>
      <w:r w:rsidRPr="00935540">
        <w:rPr>
          <w:rFonts w:ascii="Times New Roman" w:hAnsi="Times New Roman" w:cs="Times New Roman"/>
          <w:noProof/>
          <w:sz w:val="24"/>
          <w:szCs w:val="24"/>
          <w:lang w:eastAsia="cs-CZ"/>
        </w:rPr>
        <w:drawing>
          <wp:inline distT="0" distB="0" distL="0" distR="0" wp14:anchorId="71F1E9C6" wp14:editId="68A2516E">
            <wp:extent cx="5639090" cy="3168813"/>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0-01-11.png"/>
                    <pic:cNvPicPr/>
                  </pic:nvPicPr>
                  <pic:blipFill>
                    <a:blip r:embed="rId9">
                      <a:extLst>
                        <a:ext uri="{28A0092B-C50C-407E-A947-70E740481C1C}">
                          <a14:useLocalDpi xmlns:a14="http://schemas.microsoft.com/office/drawing/2010/main" val="0"/>
                        </a:ext>
                      </a:extLst>
                    </a:blip>
                    <a:stretch>
                      <a:fillRect/>
                    </a:stretch>
                  </pic:blipFill>
                  <pic:spPr>
                    <a:xfrm>
                      <a:off x="0" y="0"/>
                      <a:ext cx="5639090" cy="3168813"/>
                    </a:xfrm>
                    <a:prstGeom prst="rect">
                      <a:avLst/>
                    </a:prstGeom>
                  </pic:spPr>
                </pic:pic>
              </a:graphicData>
            </a:graphic>
          </wp:inline>
        </w:drawing>
      </w:r>
    </w:p>
    <w:p w14:paraId="16669BBB" w14:textId="77777777" w:rsidR="00006E86" w:rsidRPr="00935540" w:rsidRDefault="00006E86" w:rsidP="00006E86">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eastAsia="cs-CZ"/>
        </w:rPr>
        <w:t>Zdroj obrázků: archiv autorky</w:t>
      </w:r>
    </w:p>
    <w:p w14:paraId="794D1BED" w14:textId="579ACA84" w:rsidR="00935540" w:rsidRDefault="00935540" w:rsidP="00006E86">
      <w:pPr>
        <w:spacing w:line="360" w:lineRule="auto"/>
        <w:jc w:val="center"/>
        <w:rPr>
          <w:rFonts w:ascii="Times New Roman" w:hAnsi="Times New Roman" w:cs="Times New Roman"/>
          <w:sz w:val="24"/>
          <w:szCs w:val="24"/>
        </w:rPr>
      </w:pPr>
      <w:r w:rsidRPr="00935540">
        <w:rPr>
          <w:rFonts w:ascii="Times New Roman" w:hAnsi="Times New Roman" w:cs="Times New Roman"/>
          <w:noProof/>
          <w:sz w:val="24"/>
          <w:szCs w:val="24"/>
          <w:lang w:eastAsia="cs-CZ"/>
        </w:rPr>
        <w:lastRenderedPageBreak/>
        <w:drawing>
          <wp:inline distT="0" distB="0" distL="0" distR="0" wp14:anchorId="361AD695" wp14:editId="72CDAE0B">
            <wp:extent cx="5374256" cy="3157220"/>
            <wp:effectExtent l="0" t="0" r="0" b="508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0-01-11 (2).png"/>
                    <pic:cNvPicPr/>
                  </pic:nvPicPr>
                  <pic:blipFill>
                    <a:blip r:embed="rId10">
                      <a:extLst>
                        <a:ext uri="{28A0092B-C50C-407E-A947-70E740481C1C}">
                          <a14:useLocalDpi xmlns:a14="http://schemas.microsoft.com/office/drawing/2010/main" val="0"/>
                        </a:ext>
                      </a:extLst>
                    </a:blip>
                    <a:stretch>
                      <a:fillRect/>
                    </a:stretch>
                  </pic:blipFill>
                  <pic:spPr>
                    <a:xfrm>
                      <a:off x="0" y="0"/>
                      <a:ext cx="5395940" cy="3169959"/>
                    </a:xfrm>
                    <a:prstGeom prst="rect">
                      <a:avLst/>
                    </a:prstGeom>
                  </pic:spPr>
                </pic:pic>
              </a:graphicData>
            </a:graphic>
          </wp:inline>
        </w:drawing>
      </w:r>
    </w:p>
    <w:p w14:paraId="13235998" w14:textId="77777777" w:rsidR="00006E86" w:rsidRPr="00935540" w:rsidRDefault="00006E86" w:rsidP="00006E86">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eastAsia="cs-CZ"/>
        </w:rPr>
        <w:t>Zdroj obrázků: archiv autorky</w:t>
      </w:r>
    </w:p>
    <w:p w14:paraId="685800CB" w14:textId="77777777" w:rsidR="00006E86" w:rsidRPr="00935540" w:rsidRDefault="00006E86" w:rsidP="00006E86">
      <w:pPr>
        <w:spacing w:line="360" w:lineRule="auto"/>
        <w:jc w:val="center"/>
        <w:rPr>
          <w:rFonts w:ascii="Times New Roman" w:hAnsi="Times New Roman" w:cs="Times New Roman"/>
          <w:sz w:val="24"/>
          <w:szCs w:val="24"/>
        </w:rPr>
      </w:pPr>
    </w:p>
    <w:p w14:paraId="1E35539A" w14:textId="77777777" w:rsidR="00935540" w:rsidRPr="00334549" w:rsidRDefault="00334549" w:rsidP="00935540">
      <w:pPr>
        <w:spacing w:line="360" w:lineRule="auto"/>
        <w:jc w:val="both"/>
        <w:rPr>
          <w:rFonts w:ascii="Times New Roman" w:hAnsi="Times New Roman" w:cs="Times New Roman"/>
          <w:b/>
          <w:i/>
          <w:sz w:val="24"/>
          <w:szCs w:val="24"/>
        </w:rPr>
      </w:pPr>
      <w:r w:rsidRPr="00334549">
        <w:rPr>
          <w:rFonts w:ascii="Times New Roman" w:hAnsi="Times New Roman" w:cs="Times New Roman"/>
          <w:b/>
          <w:i/>
          <w:sz w:val="24"/>
          <w:szCs w:val="24"/>
        </w:rPr>
        <w:t>T</w:t>
      </w:r>
      <w:r w:rsidR="00935540" w:rsidRPr="00334549">
        <w:rPr>
          <w:rFonts w:ascii="Times New Roman" w:hAnsi="Times New Roman" w:cs="Times New Roman"/>
          <w:b/>
          <w:i/>
          <w:sz w:val="24"/>
          <w:szCs w:val="24"/>
        </w:rPr>
        <w:t>řídní schůzky</w:t>
      </w:r>
    </w:p>
    <w:p w14:paraId="7ED50233" w14:textId="77777777" w:rsidR="00E03040" w:rsidRPr="00935540" w:rsidRDefault="005518B4" w:rsidP="00935540">
      <w:pPr>
        <w:spacing w:line="360" w:lineRule="auto"/>
        <w:jc w:val="both"/>
        <w:rPr>
          <w:rFonts w:ascii="Times New Roman" w:hAnsi="Times New Roman" w:cs="Times New Roman"/>
          <w:sz w:val="24"/>
          <w:szCs w:val="24"/>
        </w:rPr>
      </w:pPr>
      <w:r w:rsidRPr="00935540">
        <w:rPr>
          <w:rFonts w:ascii="Times New Roman" w:hAnsi="Times New Roman" w:cs="Times New Roman"/>
          <w:sz w:val="24"/>
          <w:szCs w:val="24"/>
        </w:rPr>
        <w:t>Třídní schůzky jsou považovány za základní formu interakce rodič – učitel, nicméně jejich časové dotace jsou poměrně malé. Schůzka proběhne pouze 2-3x za rok během půl až jedné hodiny. Vedení třídní schůzky má svá určitá pravidla i obsah. Učitel by se jich měl držet, aby schůzka měla pro rodiče svoji vážnost a aby byla jasná důležitost sdělovaného. Předpokladem pro efektivní komunikaci mezi rodinou a školou během celého období školní docházky je to, aby si obě strany hned při první schůzce ujasnily svoje stanoviska a různorodé požadavky. Učitel by se měl jako první představit rodičům a definovat pojetí své učitelské role. Měl by sdělit požadavky na žáky, jejich rodiče a život v mateřské škole. To znamená, vyjasnit si pravidla, práva a povinnosti všech zúčastněných stran. (</w:t>
      </w:r>
      <w:proofErr w:type="spellStart"/>
      <w:r w:rsidRPr="00935540">
        <w:rPr>
          <w:rFonts w:ascii="Times New Roman" w:hAnsi="Times New Roman" w:cs="Times New Roman"/>
          <w:sz w:val="24"/>
          <w:szCs w:val="24"/>
        </w:rPr>
        <w:t>Štech</w:t>
      </w:r>
      <w:proofErr w:type="spellEnd"/>
      <w:r w:rsidRPr="00935540">
        <w:rPr>
          <w:rFonts w:ascii="Times New Roman" w:hAnsi="Times New Roman" w:cs="Times New Roman"/>
          <w:sz w:val="24"/>
          <w:szCs w:val="24"/>
        </w:rPr>
        <w:t xml:space="preserve">, </w:t>
      </w:r>
      <w:r w:rsidR="00935540" w:rsidRPr="00935540">
        <w:rPr>
          <w:rFonts w:ascii="Times New Roman" w:hAnsi="Times New Roman" w:cs="Times New Roman"/>
          <w:sz w:val="24"/>
          <w:szCs w:val="24"/>
        </w:rPr>
        <w:t>V</w:t>
      </w:r>
      <w:r w:rsidRPr="00935540">
        <w:rPr>
          <w:rFonts w:ascii="Times New Roman" w:hAnsi="Times New Roman" w:cs="Times New Roman"/>
          <w:sz w:val="24"/>
          <w:szCs w:val="24"/>
        </w:rPr>
        <w:t xml:space="preserve">iktorová, 2001) </w:t>
      </w:r>
    </w:p>
    <w:p w14:paraId="4CC254C4" w14:textId="77777777" w:rsidR="00D33F65" w:rsidRPr="00935540" w:rsidRDefault="005518B4" w:rsidP="00935540">
      <w:pPr>
        <w:spacing w:line="360" w:lineRule="auto"/>
        <w:jc w:val="both"/>
        <w:rPr>
          <w:rFonts w:ascii="Times New Roman" w:hAnsi="Times New Roman" w:cs="Times New Roman"/>
          <w:sz w:val="24"/>
          <w:szCs w:val="24"/>
        </w:rPr>
      </w:pPr>
      <w:r w:rsidRPr="00935540">
        <w:rPr>
          <w:rFonts w:ascii="Times New Roman" w:hAnsi="Times New Roman" w:cs="Times New Roman"/>
          <w:sz w:val="24"/>
          <w:szCs w:val="24"/>
        </w:rPr>
        <w:t xml:space="preserve"> </w:t>
      </w:r>
    </w:p>
    <w:p w14:paraId="563AAEF4" w14:textId="77777777" w:rsidR="005255F2" w:rsidRPr="00935540" w:rsidRDefault="005255F2" w:rsidP="00935540">
      <w:pPr>
        <w:spacing w:line="360" w:lineRule="auto"/>
        <w:jc w:val="both"/>
        <w:rPr>
          <w:rFonts w:ascii="Times New Roman" w:hAnsi="Times New Roman" w:cs="Times New Roman"/>
          <w:sz w:val="24"/>
          <w:szCs w:val="24"/>
        </w:rPr>
      </w:pPr>
    </w:p>
    <w:sectPr w:rsidR="005255F2" w:rsidRPr="00935540" w:rsidSect="009F6AF1">
      <w:foot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A13B0" w14:textId="77777777" w:rsidR="00B84060" w:rsidRDefault="00B84060" w:rsidP="009F6AF1">
      <w:pPr>
        <w:spacing w:after="0" w:line="240" w:lineRule="auto"/>
      </w:pPr>
      <w:r>
        <w:separator/>
      </w:r>
    </w:p>
  </w:endnote>
  <w:endnote w:type="continuationSeparator" w:id="0">
    <w:p w14:paraId="6345B2D6" w14:textId="77777777" w:rsidR="00B84060" w:rsidRDefault="00B84060" w:rsidP="009F6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1233350"/>
      <w:docPartObj>
        <w:docPartGallery w:val="Page Numbers (Bottom of Page)"/>
        <w:docPartUnique/>
      </w:docPartObj>
    </w:sdtPr>
    <w:sdtContent>
      <w:p w14:paraId="67AD7CB1" w14:textId="24B700A0" w:rsidR="009F6AF1" w:rsidRDefault="009F6AF1">
        <w:pPr>
          <w:pStyle w:val="Zpat"/>
          <w:jc w:val="center"/>
        </w:pPr>
        <w:r>
          <w:fldChar w:fldCharType="begin"/>
        </w:r>
        <w:r>
          <w:instrText>PAGE   \* MERGEFORMAT</w:instrText>
        </w:r>
        <w:r>
          <w:fldChar w:fldCharType="separate"/>
        </w:r>
        <w:r>
          <w:t>2</w:t>
        </w:r>
        <w:r>
          <w:fldChar w:fldCharType="end"/>
        </w:r>
        <w:r>
          <w:t>/4</w:t>
        </w:r>
      </w:p>
    </w:sdtContent>
  </w:sdt>
  <w:p w14:paraId="7B349029" w14:textId="77777777" w:rsidR="009F6AF1" w:rsidRDefault="009F6AF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7872D" w14:textId="77777777" w:rsidR="00B84060" w:rsidRDefault="00B84060" w:rsidP="009F6AF1">
      <w:pPr>
        <w:spacing w:after="0" w:line="240" w:lineRule="auto"/>
      </w:pPr>
      <w:r>
        <w:separator/>
      </w:r>
    </w:p>
  </w:footnote>
  <w:footnote w:type="continuationSeparator" w:id="0">
    <w:p w14:paraId="71D8A1DA" w14:textId="77777777" w:rsidR="00B84060" w:rsidRDefault="00B84060" w:rsidP="009F6A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18B4"/>
    <w:rsid w:val="00006E86"/>
    <w:rsid w:val="00334549"/>
    <w:rsid w:val="005255F2"/>
    <w:rsid w:val="005518B4"/>
    <w:rsid w:val="00935540"/>
    <w:rsid w:val="009F6AF1"/>
    <w:rsid w:val="00A63BF2"/>
    <w:rsid w:val="00B84060"/>
    <w:rsid w:val="00D33F65"/>
    <w:rsid w:val="00D73FF5"/>
    <w:rsid w:val="00E03040"/>
    <w:rsid w:val="00FF38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CE722"/>
  <w15:docId w15:val="{32AACE48-DB2E-4D9B-8411-69FD1CC12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935540"/>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35540"/>
    <w:rPr>
      <w:rFonts w:ascii="Tahoma" w:hAnsi="Tahoma" w:cs="Tahoma"/>
      <w:sz w:val="16"/>
      <w:szCs w:val="16"/>
    </w:rPr>
  </w:style>
  <w:style w:type="paragraph" w:styleId="Zhlav">
    <w:name w:val="header"/>
    <w:basedOn w:val="Normln"/>
    <w:link w:val="ZhlavChar"/>
    <w:uiPriority w:val="99"/>
    <w:unhideWhenUsed/>
    <w:rsid w:val="009F6AF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F6AF1"/>
  </w:style>
  <w:style w:type="paragraph" w:styleId="Zpat">
    <w:name w:val="footer"/>
    <w:basedOn w:val="Normln"/>
    <w:link w:val="ZpatChar"/>
    <w:uiPriority w:val="99"/>
    <w:unhideWhenUsed/>
    <w:rsid w:val="009F6AF1"/>
    <w:pPr>
      <w:tabs>
        <w:tab w:val="center" w:pos="4536"/>
        <w:tab w:val="right" w:pos="9072"/>
      </w:tabs>
      <w:spacing w:after="0" w:line="240" w:lineRule="auto"/>
    </w:pPr>
  </w:style>
  <w:style w:type="character" w:customStyle="1" w:styleId="ZpatChar">
    <w:name w:val="Zápatí Char"/>
    <w:basedOn w:val="Standardnpsmoodstavce"/>
    <w:link w:val="Zpat"/>
    <w:uiPriority w:val="99"/>
    <w:rsid w:val="009F6AF1"/>
  </w:style>
  <w:style w:type="paragraph" w:styleId="Bezmezer">
    <w:name w:val="No Spacing"/>
    <w:link w:val="BezmezerChar"/>
    <w:uiPriority w:val="1"/>
    <w:qFormat/>
    <w:rsid w:val="009F6AF1"/>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9F6AF1"/>
    <w:rPr>
      <w:rFonts w:eastAsiaTheme="minorEastAsia"/>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678</Words>
  <Characters>4003</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
    </vt:vector>
  </TitlesOfParts>
  <Company>FPE</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Jan Topinka</cp:lastModifiedBy>
  <cp:revision>3</cp:revision>
  <dcterms:created xsi:type="dcterms:W3CDTF">2022-10-18T07:33:00Z</dcterms:created>
  <dcterms:modified xsi:type="dcterms:W3CDTF">2023-04-11T07:22:00Z</dcterms:modified>
</cp:coreProperties>
</file>